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8951" w14:textId="600AAD6D" w:rsidR="00D71818" w:rsidRPr="00291CDA" w:rsidRDefault="00D71818" w:rsidP="00D71818">
      <w:pPr>
        <w:jc w:val="center"/>
        <w:rPr>
          <w:rFonts w:asciiTheme="minorHAnsi" w:hAnsiTheme="minorHAnsi" w:cstheme="minorHAnsi"/>
          <w:sz w:val="40"/>
          <w:szCs w:val="40"/>
        </w:rPr>
      </w:pPr>
      <w:r w:rsidRPr="00291CD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34987A8" wp14:editId="332BF865">
            <wp:simplePos x="0" y="0"/>
            <wp:positionH relativeFrom="column">
              <wp:posOffset>-252730</wp:posOffset>
            </wp:positionH>
            <wp:positionV relativeFrom="paragraph">
              <wp:posOffset>-584200</wp:posOffset>
            </wp:positionV>
            <wp:extent cx="1879426" cy="1523195"/>
            <wp:effectExtent l="0" t="0" r="698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426" cy="152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B790D" w14:textId="77777777" w:rsidR="00D71818" w:rsidRPr="00291CDA" w:rsidRDefault="00D71818" w:rsidP="00D7181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12C99B81" w14:textId="77777777" w:rsidR="005C6594" w:rsidRPr="00291CDA" w:rsidRDefault="005C6594" w:rsidP="00D7181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727E6398" w14:textId="77777777" w:rsidR="005C6594" w:rsidRPr="00291CDA" w:rsidRDefault="005C6594" w:rsidP="00D7181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8F63C72" w14:textId="5409964E" w:rsidR="005A05DF" w:rsidRPr="00291CDA" w:rsidRDefault="0016485E" w:rsidP="00D71818">
      <w:pPr>
        <w:jc w:val="center"/>
        <w:rPr>
          <w:rFonts w:asciiTheme="minorHAnsi" w:hAnsiTheme="minorHAnsi" w:cstheme="minorHAnsi"/>
          <w:sz w:val="40"/>
          <w:szCs w:val="40"/>
        </w:rPr>
      </w:pPr>
      <w:r w:rsidRPr="00291CDA">
        <w:rPr>
          <w:rFonts w:asciiTheme="minorHAnsi" w:hAnsiTheme="minorHAnsi" w:cstheme="minorHAnsi"/>
          <w:sz w:val="40"/>
          <w:szCs w:val="40"/>
        </w:rPr>
        <w:t>AIDE-MÉMOIRE</w:t>
      </w:r>
    </w:p>
    <w:p w14:paraId="0ED804CE" w14:textId="20822BB7" w:rsidR="00291CDA" w:rsidRPr="00291CDA" w:rsidRDefault="00291CDA" w:rsidP="00D71818">
      <w:pPr>
        <w:jc w:val="center"/>
        <w:rPr>
          <w:rFonts w:asciiTheme="minorHAnsi" w:hAnsiTheme="minorHAnsi" w:cstheme="minorHAnsi"/>
          <w:sz w:val="40"/>
          <w:szCs w:val="40"/>
        </w:rPr>
      </w:pPr>
      <w:r w:rsidRPr="00291CDA">
        <w:rPr>
          <w:rFonts w:asciiTheme="minorHAnsi" w:hAnsiTheme="minorHAnsi" w:cstheme="minorHAnsi"/>
          <w:sz w:val="40"/>
          <w:szCs w:val="40"/>
        </w:rPr>
        <w:t>MESURES SANITAIRES</w:t>
      </w:r>
    </w:p>
    <w:p w14:paraId="59BFF7C1" w14:textId="6E6B344E" w:rsidR="00D71818" w:rsidRPr="00291CDA" w:rsidRDefault="00D71818" w:rsidP="00D71818">
      <w:pPr>
        <w:jc w:val="center"/>
        <w:rPr>
          <w:rFonts w:asciiTheme="minorHAnsi" w:hAnsiTheme="minorHAnsi" w:cstheme="minorHAnsi"/>
          <w:spacing w:val="-3"/>
          <w:sz w:val="28"/>
        </w:rPr>
      </w:pPr>
      <w:bookmarkStart w:id="0" w:name="_Hlk63690157"/>
      <w:r w:rsidRPr="00291CDA">
        <w:rPr>
          <w:rFonts w:asciiTheme="minorHAnsi" w:hAnsiTheme="minorHAnsi" w:cstheme="minorHAnsi"/>
          <w:sz w:val="28"/>
        </w:rPr>
        <w:t>Pour</w:t>
      </w:r>
      <w:r w:rsidR="0016485E" w:rsidRPr="00291CDA">
        <w:rPr>
          <w:rFonts w:asciiTheme="minorHAnsi" w:hAnsiTheme="minorHAnsi" w:cstheme="minorHAnsi"/>
          <w:spacing w:val="-3"/>
          <w:sz w:val="28"/>
        </w:rPr>
        <w:t xml:space="preserve"> </w:t>
      </w:r>
      <w:r w:rsidRPr="00291CDA">
        <w:rPr>
          <w:rFonts w:asciiTheme="minorHAnsi" w:hAnsiTheme="minorHAnsi" w:cstheme="minorHAnsi"/>
          <w:spacing w:val="-3"/>
          <w:sz w:val="28"/>
        </w:rPr>
        <w:t xml:space="preserve">organisateurs et organisatrices de </w:t>
      </w:r>
    </w:p>
    <w:p w14:paraId="7979D4BA" w14:textId="4567FF2E" w:rsidR="005A05DF" w:rsidRPr="00291CDA" w:rsidRDefault="00D71818" w:rsidP="00D71818">
      <w:pPr>
        <w:jc w:val="center"/>
        <w:rPr>
          <w:rFonts w:asciiTheme="minorHAnsi" w:hAnsiTheme="minorHAnsi" w:cstheme="minorHAnsi"/>
          <w:sz w:val="28"/>
        </w:rPr>
      </w:pPr>
      <w:r w:rsidRPr="00291CDA">
        <w:rPr>
          <w:rFonts w:asciiTheme="minorHAnsi" w:hAnsiTheme="minorHAnsi" w:cstheme="minorHAnsi"/>
          <w:spacing w:val="-3"/>
          <w:sz w:val="28"/>
        </w:rPr>
        <w:t>Marchés des petits entrepreneurs</w:t>
      </w:r>
    </w:p>
    <w:p w14:paraId="43C265AF" w14:textId="0BDCF831" w:rsidR="00D71818" w:rsidRPr="00291CDA" w:rsidRDefault="00D71818" w:rsidP="00D71818">
      <w:pPr>
        <w:jc w:val="center"/>
        <w:rPr>
          <w:rFonts w:asciiTheme="minorHAnsi" w:hAnsiTheme="minorHAnsi" w:cstheme="minorHAnsi"/>
          <w:b/>
          <w:i/>
        </w:rPr>
      </w:pPr>
    </w:p>
    <w:p w14:paraId="51E2D250" w14:textId="21E60CA0" w:rsidR="005A05DF" w:rsidRPr="00291CDA" w:rsidRDefault="0016485E" w:rsidP="00D71818">
      <w:pPr>
        <w:jc w:val="center"/>
        <w:rPr>
          <w:rFonts w:asciiTheme="minorHAnsi" w:hAnsiTheme="minorHAnsi" w:cstheme="minorHAnsi"/>
          <w:b/>
          <w:i/>
        </w:rPr>
      </w:pPr>
      <w:r w:rsidRPr="00291CDA">
        <w:rPr>
          <w:rFonts w:asciiTheme="minorHAnsi" w:hAnsiTheme="minorHAnsi" w:cstheme="minorHAnsi"/>
          <w:b/>
          <w:i/>
        </w:rPr>
        <w:t xml:space="preserve">Version du </w:t>
      </w:r>
      <w:r w:rsidR="00D71818" w:rsidRPr="00291CDA">
        <w:rPr>
          <w:rFonts w:asciiTheme="minorHAnsi" w:hAnsiTheme="minorHAnsi" w:cstheme="minorHAnsi"/>
          <w:b/>
          <w:i/>
        </w:rPr>
        <w:t>8 février 2021</w:t>
      </w:r>
    </w:p>
    <w:bookmarkEnd w:id="0"/>
    <w:p w14:paraId="64938254" w14:textId="77777777" w:rsidR="00D71818" w:rsidRPr="00291CDA" w:rsidRDefault="00D71818" w:rsidP="00D71818">
      <w:pPr>
        <w:rPr>
          <w:rFonts w:asciiTheme="minorHAnsi" w:hAnsiTheme="minorHAnsi" w:cstheme="minorHAnsi"/>
        </w:rPr>
      </w:pPr>
    </w:p>
    <w:p w14:paraId="1BF33AFC" w14:textId="1D9AD210" w:rsidR="00D71818" w:rsidRPr="00291CDA" w:rsidRDefault="00D71818" w:rsidP="00D71818">
      <w:pPr>
        <w:rPr>
          <w:rFonts w:asciiTheme="minorHAnsi" w:hAnsiTheme="minorHAnsi" w:cstheme="minorHAnsi"/>
        </w:rPr>
      </w:pPr>
    </w:p>
    <w:p w14:paraId="285DD057" w14:textId="128D60F7" w:rsidR="00D71818" w:rsidRPr="00291CDA" w:rsidRDefault="00D71818" w:rsidP="005538B7">
      <w:pPr>
        <w:shd w:val="clear" w:color="auto" w:fill="2DA780"/>
        <w:rPr>
          <w:rFonts w:asciiTheme="minorHAnsi" w:hAnsiTheme="minorHAnsi" w:cstheme="minorHAnsi"/>
          <w:color w:val="FFFFFF" w:themeColor="background1"/>
          <w:sz w:val="36"/>
          <w:szCs w:val="36"/>
        </w:rPr>
      </w:pPr>
      <w:r w:rsidRPr="00291CDA">
        <w:rPr>
          <w:rFonts w:asciiTheme="minorHAnsi" w:hAnsiTheme="minorHAnsi" w:cstheme="minorHAnsi"/>
          <w:color w:val="FFFFFF" w:themeColor="background1"/>
          <w:sz w:val="36"/>
          <w:szCs w:val="36"/>
        </w:rPr>
        <w:t>MISE EN CONTEXTE</w:t>
      </w:r>
    </w:p>
    <w:p w14:paraId="6440E5CB" w14:textId="77777777" w:rsidR="00D71818" w:rsidRPr="00291CDA" w:rsidRDefault="00D71818" w:rsidP="00D71818">
      <w:pPr>
        <w:rPr>
          <w:rFonts w:asciiTheme="minorHAnsi" w:hAnsiTheme="minorHAnsi" w:cstheme="minorHAnsi"/>
        </w:rPr>
      </w:pPr>
    </w:p>
    <w:p w14:paraId="0A7104DA" w14:textId="68C4DAD3" w:rsidR="005A05DF" w:rsidRPr="00291CDA" w:rsidRDefault="0016485E" w:rsidP="00D71818">
      <w:pPr>
        <w:jc w:val="both"/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Ce document est conçu comme un aide-mémoire pour tout</w:t>
      </w:r>
      <w:r w:rsidR="00D71818" w:rsidRPr="00291CDA">
        <w:rPr>
          <w:rFonts w:asciiTheme="minorHAnsi" w:hAnsiTheme="minorHAnsi" w:cstheme="minorHAnsi"/>
        </w:rPr>
        <w:t xml:space="preserve"> organisateur ou organisatrice de Marchés de petits entrepreneurs, </w:t>
      </w:r>
      <w:r w:rsidRPr="00291CDA">
        <w:rPr>
          <w:rFonts w:asciiTheme="minorHAnsi" w:hAnsiTheme="minorHAnsi" w:cstheme="minorHAnsi"/>
        </w:rPr>
        <w:t>afin</w:t>
      </w:r>
      <w:r w:rsidRPr="00291CDA">
        <w:rPr>
          <w:rFonts w:asciiTheme="minorHAnsi" w:hAnsiTheme="minorHAnsi" w:cstheme="minorHAnsi"/>
          <w:spacing w:val="-5"/>
        </w:rPr>
        <w:t xml:space="preserve"> </w:t>
      </w:r>
      <w:r w:rsidRPr="00291CDA">
        <w:rPr>
          <w:rFonts w:asciiTheme="minorHAnsi" w:hAnsiTheme="minorHAnsi" w:cstheme="minorHAnsi"/>
        </w:rPr>
        <w:t>de</w:t>
      </w:r>
      <w:r w:rsidRPr="00291CDA">
        <w:rPr>
          <w:rFonts w:asciiTheme="minorHAnsi" w:hAnsiTheme="minorHAnsi" w:cstheme="minorHAnsi"/>
          <w:spacing w:val="-3"/>
        </w:rPr>
        <w:t xml:space="preserve"> </w:t>
      </w:r>
      <w:r w:rsidRPr="00291CDA">
        <w:rPr>
          <w:rFonts w:asciiTheme="minorHAnsi" w:hAnsiTheme="minorHAnsi" w:cstheme="minorHAnsi"/>
        </w:rPr>
        <w:t>guider</w:t>
      </w:r>
      <w:r w:rsidRPr="00291CDA">
        <w:rPr>
          <w:rFonts w:asciiTheme="minorHAnsi" w:hAnsiTheme="minorHAnsi" w:cstheme="minorHAnsi"/>
          <w:spacing w:val="-4"/>
        </w:rPr>
        <w:t xml:space="preserve"> </w:t>
      </w:r>
      <w:r w:rsidRPr="00291CDA">
        <w:rPr>
          <w:rFonts w:asciiTheme="minorHAnsi" w:hAnsiTheme="minorHAnsi" w:cstheme="minorHAnsi"/>
        </w:rPr>
        <w:t>la</w:t>
      </w:r>
      <w:r w:rsidRPr="00291CDA">
        <w:rPr>
          <w:rFonts w:asciiTheme="minorHAnsi" w:hAnsiTheme="minorHAnsi" w:cstheme="minorHAnsi"/>
          <w:spacing w:val="-2"/>
        </w:rPr>
        <w:t xml:space="preserve"> </w:t>
      </w:r>
      <w:r w:rsidRPr="00291CDA">
        <w:rPr>
          <w:rFonts w:asciiTheme="minorHAnsi" w:hAnsiTheme="minorHAnsi" w:cstheme="minorHAnsi"/>
        </w:rPr>
        <w:t>réflexion</w:t>
      </w:r>
      <w:r w:rsidRPr="00291CDA">
        <w:rPr>
          <w:rFonts w:asciiTheme="minorHAnsi" w:hAnsiTheme="minorHAnsi" w:cstheme="minorHAnsi"/>
          <w:spacing w:val="-6"/>
        </w:rPr>
        <w:t xml:space="preserve"> </w:t>
      </w:r>
      <w:r w:rsidRPr="00291CDA">
        <w:rPr>
          <w:rFonts w:asciiTheme="minorHAnsi" w:hAnsiTheme="minorHAnsi" w:cstheme="minorHAnsi"/>
        </w:rPr>
        <w:t>et</w:t>
      </w:r>
      <w:r w:rsidRPr="00291CDA">
        <w:rPr>
          <w:rFonts w:asciiTheme="minorHAnsi" w:hAnsiTheme="minorHAnsi" w:cstheme="minorHAnsi"/>
          <w:spacing w:val="-2"/>
        </w:rPr>
        <w:t xml:space="preserve"> </w:t>
      </w:r>
      <w:r w:rsidRPr="00291CDA">
        <w:rPr>
          <w:rFonts w:asciiTheme="minorHAnsi" w:hAnsiTheme="minorHAnsi" w:cstheme="minorHAnsi"/>
        </w:rPr>
        <w:t>la</w:t>
      </w:r>
      <w:r w:rsidRPr="00291CDA">
        <w:rPr>
          <w:rFonts w:asciiTheme="minorHAnsi" w:hAnsiTheme="minorHAnsi" w:cstheme="minorHAnsi"/>
          <w:spacing w:val="-8"/>
        </w:rPr>
        <w:t xml:space="preserve"> </w:t>
      </w:r>
      <w:r w:rsidRPr="00291CDA">
        <w:rPr>
          <w:rFonts w:asciiTheme="minorHAnsi" w:hAnsiTheme="minorHAnsi" w:cstheme="minorHAnsi"/>
        </w:rPr>
        <w:t>mise</w:t>
      </w:r>
      <w:r w:rsidRPr="00291CDA">
        <w:rPr>
          <w:rFonts w:asciiTheme="minorHAnsi" w:hAnsiTheme="minorHAnsi" w:cstheme="minorHAnsi"/>
          <w:spacing w:val="-4"/>
        </w:rPr>
        <w:t xml:space="preserve"> </w:t>
      </w:r>
      <w:r w:rsidRPr="00291CDA">
        <w:rPr>
          <w:rFonts w:asciiTheme="minorHAnsi" w:hAnsiTheme="minorHAnsi" w:cstheme="minorHAnsi"/>
        </w:rPr>
        <w:t>en place des mesures sanitaires requises pendant la</w:t>
      </w:r>
      <w:r w:rsidRPr="00291CDA">
        <w:rPr>
          <w:rFonts w:asciiTheme="minorHAnsi" w:hAnsiTheme="minorHAnsi" w:cstheme="minorHAnsi"/>
          <w:spacing w:val="-8"/>
        </w:rPr>
        <w:t xml:space="preserve"> </w:t>
      </w:r>
      <w:r w:rsidRPr="00291CDA">
        <w:rPr>
          <w:rFonts w:asciiTheme="minorHAnsi" w:hAnsiTheme="minorHAnsi" w:cstheme="minorHAnsi"/>
        </w:rPr>
        <w:t>pandémie.</w:t>
      </w:r>
    </w:p>
    <w:p w14:paraId="175EBB70" w14:textId="77777777" w:rsidR="00D71818" w:rsidRPr="00291CDA" w:rsidRDefault="00D71818" w:rsidP="00D71818">
      <w:pPr>
        <w:rPr>
          <w:rFonts w:asciiTheme="minorHAnsi" w:hAnsiTheme="minorHAnsi" w:cstheme="minorHAnsi"/>
        </w:rPr>
      </w:pPr>
    </w:p>
    <w:p w14:paraId="263BDDEE" w14:textId="34B63F2E" w:rsidR="00D71818" w:rsidRPr="00291CDA" w:rsidRDefault="0016485E" w:rsidP="00D71818">
      <w:pPr>
        <w:jc w:val="both"/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 xml:space="preserve">Il regroupe des informations </w:t>
      </w:r>
      <w:r w:rsidR="00396A31" w:rsidRPr="00291CDA">
        <w:rPr>
          <w:rFonts w:asciiTheme="minorHAnsi" w:hAnsiTheme="minorHAnsi" w:cstheme="minorHAnsi"/>
        </w:rPr>
        <w:t xml:space="preserve">générales </w:t>
      </w:r>
      <w:r w:rsidRPr="00291CDA">
        <w:rPr>
          <w:rFonts w:asciiTheme="minorHAnsi" w:hAnsiTheme="minorHAnsi" w:cstheme="minorHAnsi"/>
        </w:rPr>
        <w:t>et des recommandations qui étaient à jour au moment de sa rédaction. Il ne précise toutefois pas les détails de chaque mesure et consigne gouvernementale en vigueur.</w:t>
      </w:r>
    </w:p>
    <w:p w14:paraId="441BD276" w14:textId="6FB27384" w:rsidR="00D71818" w:rsidRPr="00291CDA" w:rsidRDefault="00D71818" w:rsidP="00D71818">
      <w:pPr>
        <w:rPr>
          <w:rFonts w:asciiTheme="minorHAnsi" w:hAnsiTheme="minorHAnsi" w:cstheme="minorHAnsi"/>
        </w:rPr>
      </w:pPr>
    </w:p>
    <w:p w14:paraId="2C067169" w14:textId="08BC2626" w:rsidR="00396A31" w:rsidRPr="00291CDA" w:rsidRDefault="00396A31" w:rsidP="00D71818">
      <w:p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 xml:space="preserve">Des mesures ont été spécifiquement identifiées dans le guide « 2021 - Mesures sanitaires – COVID-19 » préparé par l’organisme Petits entrepreneurs. Ce guide ne vient en aucun cas palier </w:t>
      </w:r>
      <w:r w:rsidR="003879B7" w:rsidRPr="00291CDA">
        <w:rPr>
          <w:rFonts w:asciiTheme="minorHAnsi" w:hAnsiTheme="minorHAnsi" w:cstheme="minorHAnsi"/>
        </w:rPr>
        <w:t>les mesures déterminées par le gouvernement du Québec.</w:t>
      </w:r>
    </w:p>
    <w:p w14:paraId="5257046D" w14:textId="77777777" w:rsidR="00396A31" w:rsidRPr="00291CDA" w:rsidRDefault="00396A31" w:rsidP="00D71818">
      <w:pPr>
        <w:rPr>
          <w:rFonts w:asciiTheme="minorHAnsi" w:hAnsiTheme="minorHAnsi" w:cstheme="minorHAnsi"/>
        </w:rPr>
      </w:pPr>
    </w:p>
    <w:p w14:paraId="2CD3C868" w14:textId="64E63CAC" w:rsidR="005A05DF" w:rsidRPr="00291CDA" w:rsidRDefault="0016485E" w:rsidP="00D71818">
      <w:pPr>
        <w:jc w:val="both"/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Chaque organisat</w:t>
      </w:r>
      <w:r w:rsidR="00396A31" w:rsidRPr="00291CDA">
        <w:rPr>
          <w:rFonts w:asciiTheme="minorHAnsi" w:hAnsiTheme="minorHAnsi" w:cstheme="minorHAnsi"/>
        </w:rPr>
        <w:t>eur/trice</w:t>
      </w:r>
      <w:r w:rsidRPr="00291CDA">
        <w:rPr>
          <w:rFonts w:asciiTheme="minorHAnsi" w:hAnsiTheme="minorHAnsi" w:cstheme="minorHAnsi"/>
        </w:rPr>
        <w:t xml:space="preserve"> est encouragée à consulter </w:t>
      </w:r>
      <w:r w:rsidRPr="00291CDA">
        <w:rPr>
          <w:rFonts w:asciiTheme="minorHAnsi" w:hAnsiTheme="minorHAnsi" w:cstheme="minorHAnsi"/>
        </w:rPr>
        <w:t>le site du gouvernement du Québec (</w:t>
      </w:r>
      <w:r w:rsidRPr="00291CDA">
        <w:rPr>
          <w:rFonts w:asciiTheme="minorHAnsi" w:hAnsiTheme="minorHAnsi" w:cstheme="minorHAnsi"/>
        </w:rPr>
        <w:fldChar w:fldCharType="begin"/>
      </w:r>
      <w:r w:rsidRPr="00291CDA">
        <w:rPr>
          <w:rFonts w:asciiTheme="minorHAnsi" w:hAnsiTheme="minorHAnsi" w:cstheme="minorHAnsi"/>
        </w:rPr>
        <w:instrText xml:space="preserve"> HYPERLINK "https://www.quebec.ca/sante/problemes-de-sante/a-z/coronavirus-2019/" \h </w:instrText>
      </w:r>
      <w:r w:rsidRPr="00291CDA">
        <w:rPr>
          <w:rFonts w:asciiTheme="minorHAnsi" w:hAnsiTheme="minorHAnsi" w:cstheme="minorHAnsi"/>
        </w:rPr>
        <w:fldChar w:fldCharType="separate"/>
      </w:r>
      <w:r w:rsidRPr="00291CDA">
        <w:rPr>
          <w:rFonts w:asciiTheme="minorHAnsi" w:hAnsiTheme="minorHAnsi" w:cstheme="minorHAnsi"/>
          <w:u w:val="single" w:color="0462C1"/>
        </w:rPr>
        <w:t>https://www.quebec.ca/sante/problemes-de-sante/a-z/coronavirus-2019/</w:t>
      </w:r>
      <w:r w:rsidRPr="00291CDA">
        <w:rPr>
          <w:rFonts w:asciiTheme="minorHAnsi" w:hAnsiTheme="minorHAnsi" w:cstheme="minorHAnsi"/>
          <w:u w:val="single" w:color="0462C1"/>
        </w:rPr>
        <w:fldChar w:fldCharType="end"/>
      </w:r>
      <w:r w:rsidRPr="00291CDA">
        <w:rPr>
          <w:rFonts w:asciiTheme="minorHAnsi" w:hAnsiTheme="minorHAnsi" w:cstheme="minorHAnsi"/>
        </w:rPr>
        <w:t>).</w:t>
      </w:r>
    </w:p>
    <w:p w14:paraId="71B0C354" w14:textId="77777777" w:rsidR="00D71818" w:rsidRPr="00291CDA" w:rsidRDefault="00D71818" w:rsidP="00D71818">
      <w:pPr>
        <w:rPr>
          <w:rFonts w:asciiTheme="minorHAnsi" w:hAnsiTheme="minorHAnsi" w:cstheme="minorHAnsi"/>
        </w:rPr>
      </w:pPr>
    </w:p>
    <w:p w14:paraId="53BC13DF" w14:textId="77777777" w:rsidR="005A05DF" w:rsidRPr="00291CDA" w:rsidRDefault="005A05DF" w:rsidP="00D71818">
      <w:pPr>
        <w:rPr>
          <w:rFonts w:asciiTheme="minorHAnsi" w:hAnsiTheme="minorHAnsi" w:cstheme="minorHAnsi"/>
          <w:sz w:val="8"/>
        </w:rPr>
      </w:pPr>
    </w:p>
    <w:p w14:paraId="22D3CD2F" w14:textId="00F6D099" w:rsidR="005A05DF" w:rsidRPr="00291CDA" w:rsidRDefault="0016485E" w:rsidP="00D71818">
      <w:pPr>
        <w:jc w:val="both"/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En remplissant la fiche d’autoévaluation sanitaire qui accompagne cet aide-mémoire, l’organisat</w:t>
      </w:r>
      <w:r w:rsidR="00D71818" w:rsidRPr="00291CDA">
        <w:rPr>
          <w:rFonts w:asciiTheme="minorHAnsi" w:hAnsiTheme="minorHAnsi" w:cstheme="minorHAnsi"/>
        </w:rPr>
        <w:t>eur/trice</w:t>
      </w:r>
      <w:r w:rsidRPr="00291CDA">
        <w:rPr>
          <w:rFonts w:asciiTheme="minorHAnsi" w:hAnsiTheme="minorHAnsi" w:cstheme="minorHAnsi"/>
        </w:rPr>
        <w:t xml:space="preserve"> reconnaît avoir pris connaissance des mesures sanitaires générales recommandées par les autorités de santé publique et endosse la responsabilité de la mise e</w:t>
      </w:r>
      <w:r w:rsidRPr="00291CDA">
        <w:rPr>
          <w:rFonts w:asciiTheme="minorHAnsi" w:hAnsiTheme="minorHAnsi" w:cstheme="minorHAnsi"/>
        </w:rPr>
        <w:t>n place et de l’application de ces mesures.</w:t>
      </w:r>
    </w:p>
    <w:p w14:paraId="46703980" w14:textId="6ADE4288" w:rsidR="005A05DF" w:rsidRPr="00291CDA" w:rsidRDefault="005A05DF" w:rsidP="00D71818">
      <w:pPr>
        <w:rPr>
          <w:rFonts w:asciiTheme="minorHAnsi" w:hAnsiTheme="minorHAnsi" w:cstheme="minorHAnsi"/>
        </w:rPr>
        <w:sectPr w:rsidR="005A05DF" w:rsidRPr="00291CDA" w:rsidSect="00D71818">
          <w:headerReference w:type="default" r:id="rId8"/>
          <w:footerReference w:type="default" r:id="rId9"/>
          <w:pgSz w:w="12240" w:h="15840"/>
          <w:pgMar w:top="1134" w:right="1134" w:bottom="1134" w:left="1134" w:header="1455" w:footer="1004" w:gutter="0"/>
          <w:pgNumType w:start="2"/>
          <w:cols w:space="720"/>
        </w:sectPr>
      </w:pPr>
    </w:p>
    <w:p w14:paraId="298601EE" w14:textId="79C9D5E4" w:rsidR="00D71818" w:rsidRPr="00291CDA" w:rsidRDefault="00D71818" w:rsidP="005538B7">
      <w:pPr>
        <w:shd w:val="clear" w:color="auto" w:fill="2DA7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291CDA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RECOMMANDATIONS</w:t>
      </w:r>
      <w:r w:rsidR="005538B7" w:rsidRPr="00291CDA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GÉNÉRALES</w:t>
      </w:r>
      <w:r w:rsidRPr="00291CDA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POUR LA TENUE D’UN MARCHÉ</w:t>
      </w:r>
    </w:p>
    <w:p w14:paraId="5A5ABFA9" w14:textId="385D4FD4" w:rsidR="005A05DF" w:rsidRPr="00291CDA" w:rsidRDefault="005A05DF" w:rsidP="00D71818">
      <w:pPr>
        <w:rPr>
          <w:rFonts w:asciiTheme="minorHAnsi" w:hAnsiTheme="minorHAnsi" w:cstheme="minorHAnsi"/>
          <w:sz w:val="13"/>
        </w:rPr>
      </w:pPr>
    </w:p>
    <w:p w14:paraId="6ECC4DCE" w14:textId="77777777" w:rsidR="00D71818" w:rsidRPr="00291CDA" w:rsidRDefault="00D71818" w:rsidP="00D71818">
      <w:pPr>
        <w:rPr>
          <w:rFonts w:asciiTheme="minorHAnsi" w:hAnsiTheme="minorHAnsi" w:cstheme="minorHAnsi"/>
          <w:sz w:val="13"/>
        </w:rPr>
      </w:pPr>
    </w:p>
    <w:p w14:paraId="6677A044" w14:textId="7366562F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 xml:space="preserve">Tenir son </w:t>
      </w:r>
      <w:r w:rsidR="005538B7" w:rsidRPr="00291CDA">
        <w:rPr>
          <w:rFonts w:asciiTheme="minorHAnsi" w:hAnsiTheme="minorHAnsi" w:cstheme="minorHAnsi"/>
        </w:rPr>
        <w:t>Marché</w:t>
      </w:r>
      <w:r w:rsidRPr="00291CDA">
        <w:rPr>
          <w:rFonts w:asciiTheme="minorHAnsi" w:hAnsiTheme="minorHAnsi" w:cstheme="minorHAnsi"/>
        </w:rPr>
        <w:t xml:space="preserve"> à</w:t>
      </w:r>
      <w:r w:rsidRPr="00291CDA">
        <w:rPr>
          <w:rFonts w:asciiTheme="minorHAnsi" w:hAnsiTheme="minorHAnsi" w:cstheme="minorHAnsi"/>
          <w:spacing w:val="-11"/>
        </w:rPr>
        <w:t xml:space="preserve"> </w:t>
      </w:r>
      <w:r w:rsidRPr="00291CDA">
        <w:rPr>
          <w:rFonts w:asciiTheme="minorHAnsi" w:hAnsiTheme="minorHAnsi" w:cstheme="minorHAnsi"/>
        </w:rPr>
        <w:t>l’extérieur;</w:t>
      </w:r>
    </w:p>
    <w:p w14:paraId="38054F92" w14:textId="77777777" w:rsidR="005538B7" w:rsidRPr="00291CDA" w:rsidRDefault="005538B7" w:rsidP="005538B7">
      <w:pPr>
        <w:rPr>
          <w:rFonts w:asciiTheme="minorHAnsi" w:hAnsiTheme="minorHAnsi" w:cstheme="minorHAnsi"/>
        </w:rPr>
      </w:pPr>
    </w:p>
    <w:p w14:paraId="164C43CC" w14:textId="2F3F99F4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S’assurer, si l’activité se déroule à l’intérieur, que le système de ventilation offre un nombre suffisant de changements d’air par</w:t>
      </w:r>
      <w:r w:rsidRPr="00291CDA">
        <w:rPr>
          <w:rFonts w:asciiTheme="minorHAnsi" w:hAnsiTheme="minorHAnsi" w:cstheme="minorHAnsi"/>
          <w:spacing w:val="-3"/>
        </w:rPr>
        <w:t xml:space="preserve"> </w:t>
      </w:r>
      <w:r w:rsidRPr="00291CDA">
        <w:rPr>
          <w:rFonts w:asciiTheme="minorHAnsi" w:hAnsiTheme="minorHAnsi" w:cstheme="minorHAnsi"/>
        </w:rPr>
        <w:t>heure;</w:t>
      </w:r>
    </w:p>
    <w:p w14:paraId="020CAD64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06D19C97" w14:textId="000EBDBE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Miser sur un grand espace pour optimiser la distanciation entre les</w:t>
      </w:r>
      <w:r w:rsidRPr="00291CDA">
        <w:rPr>
          <w:rFonts w:asciiTheme="minorHAnsi" w:hAnsiTheme="minorHAnsi" w:cstheme="minorHAnsi"/>
          <w:spacing w:val="-14"/>
        </w:rPr>
        <w:t xml:space="preserve"> </w:t>
      </w:r>
      <w:r w:rsidRPr="00291CDA">
        <w:rPr>
          <w:rFonts w:asciiTheme="minorHAnsi" w:hAnsiTheme="minorHAnsi" w:cstheme="minorHAnsi"/>
        </w:rPr>
        <w:t>participants;</w:t>
      </w:r>
    </w:p>
    <w:p w14:paraId="02E9C182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523C7A87" w14:textId="70607D0C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Disposer d’entrées et de sorties distinctes si plusieurs zones d’activités non contiguës sont planifiées dans le même</w:t>
      </w:r>
      <w:r w:rsidRPr="00291CDA">
        <w:rPr>
          <w:rFonts w:asciiTheme="minorHAnsi" w:hAnsiTheme="minorHAnsi" w:cstheme="minorHAnsi"/>
          <w:spacing w:val="-5"/>
        </w:rPr>
        <w:t xml:space="preserve"> </w:t>
      </w:r>
      <w:r w:rsidRPr="00291CDA">
        <w:rPr>
          <w:rFonts w:asciiTheme="minorHAnsi" w:hAnsiTheme="minorHAnsi" w:cstheme="minorHAnsi"/>
        </w:rPr>
        <w:t>espace;</w:t>
      </w:r>
    </w:p>
    <w:p w14:paraId="5C236F13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75357F28" w14:textId="53B6E124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Calculer le nombre maximal de participants en fonction de l’espace disponible et des restrictions de</w:t>
      </w:r>
      <w:r w:rsidRPr="00291CDA">
        <w:rPr>
          <w:rFonts w:asciiTheme="minorHAnsi" w:hAnsiTheme="minorHAnsi" w:cstheme="minorHAnsi"/>
          <w:spacing w:val="1"/>
        </w:rPr>
        <w:t xml:space="preserve"> </w:t>
      </w:r>
      <w:r w:rsidRPr="00291CDA">
        <w:rPr>
          <w:rFonts w:asciiTheme="minorHAnsi" w:hAnsiTheme="minorHAnsi" w:cstheme="minorHAnsi"/>
        </w:rPr>
        <w:t>p</w:t>
      </w:r>
      <w:r w:rsidRPr="00291CDA">
        <w:rPr>
          <w:rFonts w:asciiTheme="minorHAnsi" w:hAnsiTheme="minorHAnsi" w:cstheme="minorHAnsi"/>
        </w:rPr>
        <w:t>alier;</w:t>
      </w:r>
    </w:p>
    <w:p w14:paraId="43595C50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0773330C" w14:textId="4C301238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Adapter la promotion médiatique de l’activité ou de l’événement au palier d’alerte en vigueur, surtout si peu de participants peuvent s’en</w:t>
      </w:r>
      <w:r w:rsidRPr="00291CDA">
        <w:rPr>
          <w:rFonts w:asciiTheme="minorHAnsi" w:hAnsiTheme="minorHAnsi" w:cstheme="minorHAnsi"/>
          <w:spacing w:val="-7"/>
        </w:rPr>
        <w:t xml:space="preserve"> </w:t>
      </w:r>
      <w:r w:rsidRPr="00291CDA">
        <w:rPr>
          <w:rFonts w:asciiTheme="minorHAnsi" w:hAnsiTheme="minorHAnsi" w:cstheme="minorHAnsi"/>
        </w:rPr>
        <w:t>prévaloir;</w:t>
      </w:r>
    </w:p>
    <w:p w14:paraId="58FB82BB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25B4BCD8" w14:textId="604B0404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Transmettre à l’avance aux participants les consignes sanitaires en vigueur pour</w:t>
      </w:r>
      <w:r w:rsidRPr="00291CDA">
        <w:rPr>
          <w:rFonts w:asciiTheme="minorHAnsi" w:hAnsiTheme="minorHAnsi" w:cstheme="minorHAnsi"/>
          <w:spacing w:val="-9"/>
        </w:rPr>
        <w:t xml:space="preserve"> </w:t>
      </w:r>
      <w:r w:rsidRPr="00291CDA">
        <w:rPr>
          <w:rFonts w:asciiTheme="minorHAnsi" w:hAnsiTheme="minorHAnsi" w:cstheme="minorHAnsi"/>
        </w:rPr>
        <w:t>l’activité;</w:t>
      </w:r>
    </w:p>
    <w:p w14:paraId="6BA12378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1219751F" w14:textId="1DB55AED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Imposer une circulation à sens unique pour éviter les croisements lors des</w:t>
      </w:r>
      <w:r w:rsidRPr="00291CDA">
        <w:rPr>
          <w:rFonts w:asciiTheme="minorHAnsi" w:hAnsiTheme="minorHAnsi" w:cstheme="minorHAnsi"/>
          <w:spacing w:val="-12"/>
        </w:rPr>
        <w:t xml:space="preserve"> </w:t>
      </w:r>
      <w:r w:rsidRPr="00291CDA">
        <w:rPr>
          <w:rFonts w:asciiTheme="minorHAnsi" w:hAnsiTheme="minorHAnsi" w:cstheme="minorHAnsi"/>
        </w:rPr>
        <w:t>déplacements;</w:t>
      </w:r>
    </w:p>
    <w:p w14:paraId="01CE90C2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75AEDBD5" w14:textId="6F5B74CA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Installer des stations de lavage ou de désinf</w:t>
      </w:r>
      <w:r w:rsidRPr="00291CDA">
        <w:rPr>
          <w:rFonts w:asciiTheme="minorHAnsi" w:hAnsiTheme="minorHAnsi" w:cstheme="minorHAnsi"/>
        </w:rPr>
        <w:t>ection des mains aux endroits</w:t>
      </w:r>
      <w:r w:rsidRPr="00291CDA">
        <w:rPr>
          <w:rFonts w:asciiTheme="minorHAnsi" w:hAnsiTheme="minorHAnsi" w:cstheme="minorHAnsi"/>
          <w:spacing w:val="-13"/>
        </w:rPr>
        <w:t xml:space="preserve"> </w:t>
      </w:r>
      <w:r w:rsidRPr="00291CDA">
        <w:rPr>
          <w:rFonts w:asciiTheme="minorHAnsi" w:hAnsiTheme="minorHAnsi" w:cstheme="minorHAnsi"/>
        </w:rPr>
        <w:t>stratégiques;</w:t>
      </w:r>
    </w:p>
    <w:p w14:paraId="661B2AC5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0794A05C" w14:textId="6A7EA705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Éviter l’utilisation de surfaces difficiles à nettoyer et à</w:t>
      </w:r>
      <w:r w:rsidRPr="00291CDA">
        <w:rPr>
          <w:rFonts w:asciiTheme="minorHAnsi" w:hAnsiTheme="minorHAnsi" w:cstheme="minorHAnsi"/>
          <w:spacing w:val="-12"/>
        </w:rPr>
        <w:t xml:space="preserve"> </w:t>
      </w:r>
      <w:r w:rsidRPr="00291CDA">
        <w:rPr>
          <w:rFonts w:asciiTheme="minorHAnsi" w:hAnsiTheme="minorHAnsi" w:cstheme="minorHAnsi"/>
        </w:rPr>
        <w:t>désinfe</w:t>
      </w:r>
      <w:r w:rsidRPr="00291CDA">
        <w:rPr>
          <w:rFonts w:asciiTheme="minorHAnsi" w:hAnsiTheme="minorHAnsi" w:cstheme="minorHAnsi"/>
        </w:rPr>
        <w:t>cter;</w:t>
      </w:r>
    </w:p>
    <w:p w14:paraId="2C6BC87D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6BD8A9B5" w14:textId="0FDE041E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Éviter le prêt de matériel et la manipulation multiple</w:t>
      </w:r>
      <w:r w:rsidRPr="00291CDA">
        <w:rPr>
          <w:rFonts w:asciiTheme="minorHAnsi" w:hAnsiTheme="minorHAnsi" w:cstheme="minorHAnsi"/>
          <w:spacing w:val="-15"/>
        </w:rPr>
        <w:t xml:space="preserve"> </w:t>
      </w:r>
      <w:r w:rsidRPr="00291CDA">
        <w:rPr>
          <w:rFonts w:asciiTheme="minorHAnsi" w:hAnsiTheme="minorHAnsi" w:cstheme="minorHAnsi"/>
        </w:rPr>
        <w:t>d’objets;</w:t>
      </w:r>
    </w:p>
    <w:p w14:paraId="5681B443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71F37F1C" w14:textId="7781E8D0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Capitaliser sur une équipe stable de travailleurs et de bénévoles, la plus petite</w:t>
      </w:r>
      <w:r w:rsidRPr="00291CDA">
        <w:rPr>
          <w:rFonts w:asciiTheme="minorHAnsi" w:hAnsiTheme="minorHAnsi" w:cstheme="minorHAnsi"/>
          <w:spacing w:val="-17"/>
        </w:rPr>
        <w:t xml:space="preserve"> </w:t>
      </w:r>
      <w:r w:rsidRPr="00291CDA">
        <w:rPr>
          <w:rFonts w:asciiTheme="minorHAnsi" w:hAnsiTheme="minorHAnsi" w:cstheme="minorHAnsi"/>
        </w:rPr>
        <w:t>possible;</w:t>
      </w:r>
    </w:p>
    <w:p w14:paraId="5CC82491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256046D7" w14:textId="6DBD2340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Contrôler le nombre de personnes présentes sur les lieux au même</w:t>
      </w:r>
      <w:r w:rsidRPr="00291CDA">
        <w:rPr>
          <w:rFonts w:asciiTheme="minorHAnsi" w:hAnsiTheme="minorHAnsi" w:cstheme="minorHAnsi"/>
          <w:spacing w:val="-6"/>
        </w:rPr>
        <w:t xml:space="preserve"> </w:t>
      </w:r>
      <w:r w:rsidRPr="00291CDA">
        <w:rPr>
          <w:rFonts w:asciiTheme="minorHAnsi" w:hAnsiTheme="minorHAnsi" w:cstheme="minorHAnsi"/>
        </w:rPr>
        <w:t>moment;</w:t>
      </w:r>
    </w:p>
    <w:p w14:paraId="330C6CCE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798A6EB5" w14:textId="71DB180A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Désigner du personnel pour veiller au respect des mesures sanitaires pendant toute</w:t>
      </w:r>
      <w:r w:rsidRPr="00291CDA">
        <w:rPr>
          <w:rFonts w:asciiTheme="minorHAnsi" w:hAnsiTheme="minorHAnsi" w:cstheme="minorHAnsi"/>
          <w:spacing w:val="-21"/>
        </w:rPr>
        <w:t xml:space="preserve"> </w:t>
      </w:r>
      <w:r w:rsidRPr="00291CDA">
        <w:rPr>
          <w:rFonts w:asciiTheme="minorHAnsi" w:hAnsiTheme="minorHAnsi" w:cstheme="minorHAnsi"/>
        </w:rPr>
        <w:t>l’activité;</w:t>
      </w:r>
    </w:p>
    <w:p w14:paraId="20CD03BD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20538908" w14:textId="640EE5A5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Utiliser des poubelles et des contenants de recyclage sans</w:t>
      </w:r>
      <w:r w:rsidRPr="00291CDA">
        <w:rPr>
          <w:rFonts w:asciiTheme="minorHAnsi" w:hAnsiTheme="minorHAnsi" w:cstheme="minorHAnsi"/>
          <w:spacing w:val="-12"/>
        </w:rPr>
        <w:t xml:space="preserve"> </w:t>
      </w:r>
      <w:r w:rsidRPr="00291CDA">
        <w:rPr>
          <w:rFonts w:asciiTheme="minorHAnsi" w:hAnsiTheme="minorHAnsi" w:cstheme="minorHAnsi"/>
        </w:rPr>
        <w:t>couvercle;</w:t>
      </w:r>
    </w:p>
    <w:p w14:paraId="7AAA21AC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3FBCBCB1" w14:textId="487BD5B0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 xml:space="preserve">Nettoyer et désinfecter </w:t>
      </w:r>
      <w:r w:rsidRPr="00291CDA">
        <w:rPr>
          <w:rFonts w:asciiTheme="minorHAnsi" w:hAnsiTheme="minorHAnsi" w:cstheme="minorHAnsi"/>
        </w:rPr>
        <w:t>en cours d’activité les surfaces fréquemment</w:t>
      </w:r>
      <w:r w:rsidRPr="00291CDA">
        <w:rPr>
          <w:rFonts w:asciiTheme="minorHAnsi" w:hAnsiTheme="minorHAnsi" w:cstheme="minorHAnsi"/>
          <w:spacing w:val="-14"/>
        </w:rPr>
        <w:t xml:space="preserve"> </w:t>
      </w:r>
      <w:r w:rsidRPr="00291CDA">
        <w:rPr>
          <w:rFonts w:asciiTheme="minorHAnsi" w:hAnsiTheme="minorHAnsi" w:cstheme="minorHAnsi"/>
        </w:rPr>
        <w:t>touchées;</w:t>
      </w:r>
    </w:p>
    <w:p w14:paraId="0C868885" w14:textId="77777777" w:rsidR="005538B7" w:rsidRPr="00291CDA" w:rsidRDefault="005538B7" w:rsidP="005538B7">
      <w:pPr>
        <w:pStyle w:val="Paragraphedeliste"/>
        <w:rPr>
          <w:rFonts w:asciiTheme="minorHAnsi" w:hAnsiTheme="minorHAnsi" w:cstheme="minorHAnsi"/>
        </w:rPr>
      </w:pPr>
    </w:p>
    <w:p w14:paraId="469FA266" w14:textId="77777777" w:rsidR="005A05DF" w:rsidRPr="00291CDA" w:rsidRDefault="0016485E" w:rsidP="00D7181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91CDA">
        <w:rPr>
          <w:rFonts w:asciiTheme="minorHAnsi" w:hAnsiTheme="minorHAnsi" w:cstheme="minorHAnsi"/>
        </w:rPr>
        <w:t>Bien aérer la salle utilisée à la fin de</w:t>
      </w:r>
      <w:r w:rsidRPr="00291CDA">
        <w:rPr>
          <w:rFonts w:asciiTheme="minorHAnsi" w:hAnsiTheme="minorHAnsi" w:cstheme="minorHAnsi"/>
          <w:spacing w:val="-4"/>
        </w:rPr>
        <w:t xml:space="preserve"> </w:t>
      </w:r>
      <w:r w:rsidRPr="00291CDA">
        <w:rPr>
          <w:rFonts w:asciiTheme="minorHAnsi" w:hAnsiTheme="minorHAnsi" w:cstheme="minorHAnsi"/>
        </w:rPr>
        <w:t>l’activité.</w:t>
      </w:r>
    </w:p>
    <w:p w14:paraId="7526038F" w14:textId="77777777" w:rsidR="005A05DF" w:rsidRPr="00291CDA" w:rsidRDefault="005A05DF" w:rsidP="00D71818">
      <w:pPr>
        <w:rPr>
          <w:rFonts w:asciiTheme="minorHAnsi" w:hAnsiTheme="minorHAnsi" w:cstheme="minorHAnsi"/>
        </w:rPr>
        <w:sectPr w:rsidR="005A05DF" w:rsidRPr="00291CDA" w:rsidSect="00D71818">
          <w:headerReference w:type="default" r:id="rId10"/>
          <w:footerReference w:type="default" r:id="rId11"/>
          <w:pgSz w:w="12240" w:h="15840"/>
          <w:pgMar w:top="1134" w:right="1134" w:bottom="1134" w:left="1134" w:header="1420" w:footer="1004" w:gutter="0"/>
          <w:pgNumType w:start="3"/>
          <w:cols w:space="720"/>
        </w:sectPr>
      </w:pPr>
    </w:p>
    <w:p w14:paraId="5CD26502" w14:textId="634BFC94" w:rsidR="005538B7" w:rsidRPr="00291CDA" w:rsidRDefault="005538B7" w:rsidP="005538B7">
      <w:pPr>
        <w:shd w:val="clear" w:color="auto" w:fill="2DA7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291CDA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AMÉNAGEMENT DES LIEUX</w:t>
      </w:r>
    </w:p>
    <w:p w14:paraId="4E63835A" w14:textId="77777777" w:rsidR="005A05DF" w:rsidRPr="00291CDA" w:rsidRDefault="005A05DF" w:rsidP="00D71818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D71818" w:rsidRPr="00291CDA" w14:paraId="057D98A5" w14:textId="77777777" w:rsidTr="005538B7">
        <w:trPr>
          <w:cantSplit/>
          <w:trHeight w:val="5105"/>
        </w:trPr>
        <w:tc>
          <w:tcPr>
            <w:tcW w:w="2268" w:type="dxa"/>
            <w:textDirection w:val="btLr"/>
            <w:vAlign w:val="center"/>
          </w:tcPr>
          <w:p w14:paraId="1FC7D5FE" w14:textId="77777777" w:rsidR="005A05DF" w:rsidRPr="00291CDA" w:rsidRDefault="0016485E" w:rsidP="005538B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91CDA">
              <w:rPr>
                <w:rFonts w:asciiTheme="minorHAnsi" w:hAnsiTheme="minorHAnsi" w:cstheme="minorHAnsi"/>
                <w:b/>
                <w:sz w:val="32"/>
                <w:szCs w:val="32"/>
              </w:rPr>
              <w:t>Aménagement de lieux extérieurs</w:t>
            </w:r>
          </w:p>
        </w:tc>
        <w:tc>
          <w:tcPr>
            <w:tcW w:w="7655" w:type="dxa"/>
          </w:tcPr>
          <w:p w14:paraId="50693263" w14:textId="190A99ED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Réflexion préalable sur la capacité d’accueil du lieu choisi 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46BFD005" w14:textId="77777777" w:rsidR="005538B7" w:rsidRPr="00291CDA" w:rsidRDefault="005538B7" w:rsidP="005538B7">
            <w:pPr>
              <w:pStyle w:val="Paragraphedeliste"/>
              <w:ind w:left="720" w:firstLine="0"/>
              <w:rPr>
                <w:rFonts w:asciiTheme="minorHAnsi" w:hAnsiTheme="minorHAnsi" w:cstheme="minorHAnsi"/>
              </w:rPr>
            </w:pPr>
          </w:p>
          <w:p w14:paraId="6EBED3E2" w14:textId="479C2F20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Entrée et sortie</w:t>
            </w:r>
            <w:r w:rsidRPr="00291CD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distinctes</w:t>
            </w:r>
          </w:p>
          <w:p w14:paraId="289E7BCD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9D36FBA" w14:textId="7F37DA98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Affichage des mesures sanitaires 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0C1EEE3A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F71F854" w14:textId="2D2BB408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Stations de lavage ou de désinfect</w:t>
            </w:r>
            <w:r w:rsidRPr="00291CDA">
              <w:rPr>
                <w:rFonts w:asciiTheme="minorHAnsi" w:hAnsiTheme="minorHAnsi" w:cstheme="minorHAnsi"/>
              </w:rPr>
              <w:t>ion des mains aux endroits</w:t>
            </w:r>
            <w:r w:rsidRPr="00291CD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stratégiques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09E19C5A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42508C7A" w14:textId="6DFE1B68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Références visuelles au sol, sur les murs ou autoportantes, pour diriger la circulation et aider à la distanciation (autocollants, cônes, cordes,</w:t>
            </w:r>
            <w:r w:rsidRPr="00291C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etc.)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4942817A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729F59F" w14:textId="5A6E6CDA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Poubelles et contenants de recyclage sans</w:t>
            </w:r>
            <w:r w:rsidRPr="00291C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couvercle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5925AC86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68AD3887" w14:textId="5151606D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Aménagement du mobilier à 2</w:t>
            </w:r>
            <w:r w:rsidRPr="00291CD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mètres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5813FABC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585E8349" w14:textId="3828A7C2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Nettoyage et désinfection des surfaces fréquemment</w:t>
            </w:r>
            <w:r w:rsidRPr="00291CD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touchées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64898781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3CDF651B" w14:textId="22E16D5E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Si utilisation d’un chapiteau (même semi-couvert), affichage à l’entrée du port obligatoire pour les participants de plus de 10 ans du masque ou du couvre-visage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1291D5C3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96C19FB" w14:textId="77777777" w:rsidR="005A05DF" w:rsidRPr="00291CDA" w:rsidRDefault="0016485E" w:rsidP="005538B7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Autre…</w:t>
            </w:r>
          </w:p>
          <w:p w14:paraId="613691A0" w14:textId="2BB066FF" w:rsidR="005538B7" w:rsidRPr="00291CDA" w:rsidRDefault="005538B7" w:rsidP="005538B7">
            <w:pPr>
              <w:rPr>
                <w:rFonts w:asciiTheme="minorHAnsi" w:hAnsiTheme="minorHAnsi" w:cstheme="minorHAnsi"/>
              </w:rPr>
            </w:pPr>
          </w:p>
        </w:tc>
      </w:tr>
    </w:tbl>
    <w:p w14:paraId="3E55AC89" w14:textId="77777777" w:rsidR="005A05DF" w:rsidRPr="00291CDA" w:rsidRDefault="005A05DF" w:rsidP="00D71818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D71818" w:rsidRPr="00291CDA" w14:paraId="45EDF91F" w14:textId="77777777" w:rsidTr="005538B7">
        <w:trPr>
          <w:cantSplit/>
          <w:trHeight w:val="5909"/>
        </w:trPr>
        <w:tc>
          <w:tcPr>
            <w:tcW w:w="2268" w:type="dxa"/>
            <w:textDirection w:val="btLr"/>
            <w:vAlign w:val="center"/>
          </w:tcPr>
          <w:p w14:paraId="5A5E542E" w14:textId="77777777" w:rsidR="005A05DF" w:rsidRPr="00291CDA" w:rsidRDefault="0016485E" w:rsidP="005538B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91CDA">
              <w:rPr>
                <w:rFonts w:asciiTheme="minorHAnsi" w:hAnsiTheme="minorHAnsi" w:cstheme="minorHAnsi"/>
                <w:b/>
                <w:sz w:val="32"/>
                <w:szCs w:val="32"/>
              </w:rPr>
              <w:t>Aménagement de lieux intérieurs</w:t>
            </w:r>
          </w:p>
        </w:tc>
        <w:tc>
          <w:tcPr>
            <w:tcW w:w="7655" w:type="dxa"/>
          </w:tcPr>
          <w:p w14:paraId="6FD0610B" w14:textId="39C1951F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Réflexion préalable sur la capacité d’accueil du lieu choisi 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7FF170F1" w14:textId="77777777" w:rsidR="005538B7" w:rsidRPr="00291CDA" w:rsidRDefault="005538B7" w:rsidP="005538B7">
            <w:pPr>
              <w:pStyle w:val="Paragraphedeliste"/>
              <w:ind w:left="720" w:firstLine="0"/>
              <w:rPr>
                <w:rFonts w:asciiTheme="minorHAnsi" w:hAnsiTheme="minorHAnsi" w:cstheme="minorHAnsi"/>
              </w:rPr>
            </w:pPr>
          </w:p>
          <w:p w14:paraId="2827D843" w14:textId="0C172546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Vérification du nombre de changements d’air à l’heure du système</w:t>
            </w:r>
            <w:r w:rsidRPr="00291CDA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de ventilation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1674EDB6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6DCA12C0" w14:textId="7C7D5D69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Entrée et sortie distinctes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6797D85B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7C3E2FE1" w14:textId="0455C036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Affichage des mesures sanitaires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0D34A1B6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78BFCCBC" w14:textId="68BB7F41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Stations de lavage ou de désinfection des mains aux endroits</w:t>
            </w:r>
            <w:r w:rsidRPr="00291CD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stratégiques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36381FFE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711E4E31" w14:textId="29BC0C70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Références visuelles au sol, sur les murs ou autoportantes, pour diriger la circulation et aider à la distanciation (autocollants, cônes, cordes,</w:t>
            </w:r>
            <w:r w:rsidRPr="00291CD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etc.)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63846B7D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32AA9E6B" w14:textId="09ABF7D8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Poubelles et contenants de rec</w:t>
            </w:r>
            <w:r w:rsidRPr="00291CDA">
              <w:rPr>
                <w:rFonts w:asciiTheme="minorHAnsi" w:hAnsiTheme="minorHAnsi" w:cstheme="minorHAnsi"/>
              </w:rPr>
              <w:t>yclage sans</w:t>
            </w:r>
            <w:r w:rsidRPr="00291CD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couvercle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03701AD4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5ED9BF45" w14:textId="0B73253E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Aménagement du mobilier à 2</w:t>
            </w:r>
            <w:r w:rsidRPr="00291CD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mètres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534B8415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628BA955" w14:textId="1E1F18AF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Nettoyage et désinfection des surfaces fréquemment</w:t>
            </w:r>
            <w:r w:rsidRPr="00291CD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touchées</w:t>
            </w:r>
            <w:r w:rsidR="005538B7" w:rsidRPr="00291CDA">
              <w:rPr>
                <w:rFonts w:asciiTheme="minorHAnsi" w:hAnsiTheme="minorHAnsi" w:cstheme="minorHAnsi"/>
              </w:rPr>
              <w:t>;</w:t>
            </w:r>
          </w:p>
          <w:p w14:paraId="42C7B24A" w14:textId="77777777" w:rsidR="005538B7" w:rsidRPr="00291CDA" w:rsidRDefault="005538B7" w:rsidP="005538B7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566042C2" w14:textId="77777777" w:rsidR="005A05DF" w:rsidRPr="00291CDA" w:rsidRDefault="0016485E" w:rsidP="005538B7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Autre…</w:t>
            </w:r>
          </w:p>
        </w:tc>
      </w:tr>
    </w:tbl>
    <w:p w14:paraId="557B02A3" w14:textId="77777777" w:rsidR="005A05DF" w:rsidRPr="00291CDA" w:rsidRDefault="005A05DF" w:rsidP="00D71818">
      <w:pPr>
        <w:rPr>
          <w:rFonts w:asciiTheme="minorHAnsi" w:hAnsiTheme="minorHAnsi" w:cstheme="minorHAnsi"/>
        </w:rPr>
        <w:sectPr w:rsidR="005A05DF" w:rsidRPr="00291CDA" w:rsidSect="00D71818">
          <w:headerReference w:type="default" r:id="rId12"/>
          <w:footerReference w:type="default" r:id="rId13"/>
          <w:pgSz w:w="12240" w:h="15840"/>
          <w:pgMar w:top="1134" w:right="1134" w:bottom="1134" w:left="1134" w:header="1418" w:footer="1004" w:gutter="0"/>
          <w:pgNumType w:start="4"/>
          <w:cols w:space="720"/>
        </w:sectPr>
      </w:pPr>
    </w:p>
    <w:p w14:paraId="76E92375" w14:textId="2DEBF092" w:rsidR="005538B7" w:rsidRPr="00291CDA" w:rsidRDefault="005538B7" w:rsidP="005538B7">
      <w:pPr>
        <w:shd w:val="clear" w:color="auto" w:fill="2DA780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291CDA">
        <w:rPr>
          <w:rFonts w:asciiTheme="minorHAnsi" w:hAnsiTheme="minorHAnsi" w:cstheme="minorHAnsi"/>
          <w:color w:val="FFFFFF" w:themeColor="background1"/>
          <w:sz w:val="32"/>
          <w:szCs w:val="32"/>
        </w:rPr>
        <w:lastRenderedPageBreak/>
        <w:t>PROTECTION DES PARTICIPANTS ET DES BÉNÉVOLES</w:t>
      </w:r>
    </w:p>
    <w:p w14:paraId="6B210207" w14:textId="0D9D9B46" w:rsidR="005A05DF" w:rsidRPr="00291CDA" w:rsidRDefault="005A05DF" w:rsidP="00D71818">
      <w:pPr>
        <w:rPr>
          <w:rFonts w:asciiTheme="minorHAnsi" w:hAnsiTheme="minorHAnsi" w:cstheme="minorHAnsi"/>
        </w:rPr>
      </w:pPr>
    </w:p>
    <w:p w14:paraId="725A78B6" w14:textId="77777777" w:rsidR="005538B7" w:rsidRPr="00291CDA" w:rsidRDefault="005538B7" w:rsidP="00D71818">
      <w:pPr>
        <w:rPr>
          <w:rFonts w:asciiTheme="minorHAnsi" w:hAnsiTheme="minorHAnsi" w:cstheme="minorHAnsi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D71818" w:rsidRPr="00291CDA" w14:paraId="3CFFDE47" w14:textId="77777777" w:rsidTr="005C6594">
        <w:trPr>
          <w:cantSplit/>
          <w:trHeight w:val="6446"/>
        </w:trPr>
        <w:tc>
          <w:tcPr>
            <w:tcW w:w="2268" w:type="dxa"/>
            <w:textDirection w:val="btLr"/>
            <w:vAlign w:val="center"/>
          </w:tcPr>
          <w:p w14:paraId="6C57A613" w14:textId="1051238E" w:rsidR="005A05DF" w:rsidRPr="00291CDA" w:rsidRDefault="0016485E" w:rsidP="005538B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91C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Protection des </w:t>
            </w:r>
            <w:r w:rsidR="005538B7" w:rsidRPr="00291CDA">
              <w:rPr>
                <w:rFonts w:asciiTheme="minorHAnsi" w:hAnsiTheme="minorHAnsi" w:cstheme="minorHAnsi"/>
                <w:b/>
                <w:sz w:val="32"/>
                <w:szCs w:val="32"/>
              </w:rPr>
              <w:t>participants</w:t>
            </w:r>
          </w:p>
          <w:p w14:paraId="798B1784" w14:textId="77777777" w:rsidR="005A05DF" w:rsidRPr="00291CDA" w:rsidRDefault="0016485E" w:rsidP="005538B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91CDA">
              <w:rPr>
                <w:rFonts w:asciiTheme="minorHAnsi" w:hAnsiTheme="minorHAnsi" w:cstheme="minorHAnsi"/>
                <w:b/>
                <w:sz w:val="32"/>
                <w:szCs w:val="32"/>
              </w:rPr>
              <w:t>et des bénévoles</w:t>
            </w:r>
          </w:p>
        </w:tc>
        <w:tc>
          <w:tcPr>
            <w:tcW w:w="7655" w:type="dxa"/>
          </w:tcPr>
          <w:p w14:paraId="68122374" w14:textId="3F512CB0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Équipe </w:t>
            </w:r>
            <w:r w:rsidR="009D1BA0" w:rsidRPr="00291CDA">
              <w:rPr>
                <w:rFonts w:asciiTheme="minorHAnsi" w:hAnsiTheme="minorHAnsi" w:cstheme="minorHAnsi"/>
              </w:rPr>
              <w:t xml:space="preserve">de bénévoles </w:t>
            </w:r>
            <w:r w:rsidRPr="00291CDA">
              <w:rPr>
                <w:rFonts w:asciiTheme="minorHAnsi" w:hAnsiTheme="minorHAnsi" w:cstheme="minorHAnsi"/>
              </w:rPr>
              <w:t>stable et rédui</w:t>
            </w:r>
            <w:r w:rsidR="005C6594" w:rsidRPr="00291CDA">
              <w:rPr>
                <w:rFonts w:asciiTheme="minorHAnsi" w:hAnsiTheme="minorHAnsi" w:cstheme="minorHAnsi"/>
              </w:rPr>
              <w:t>t</w:t>
            </w:r>
            <w:r w:rsidRPr="00291CDA">
              <w:rPr>
                <w:rFonts w:asciiTheme="minorHAnsi" w:hAnsiTheme="minorHAnsi" w:cstheme="minorHAnsi"/>
              </w:rPr>
              <w:t>e</w:t>
            </w:r>
            <w:r w:rsidR="005C6594" w:rsidRPr="00291CDA">
              <w:rPr>
                <w:rFonts w:asciiTheme="minorHAnsi" w:hAnsiTheme="minorHAnsi" w:cstheme="minorHAnsi"/>
              </w:rPr>
              <w:t xml:space="preserve"> au minimum;</w:t>
            </w:r>
          </w:p>
          <w:p w14:paraId="48504ED0" w14:textId="77777777" w:rsidR="005C6594" w:rsidRPr="00291CDA" w:rsidRDefault="005C6594" w:rsidP="005C6594">
            <w:pPr>
              <w:pStyle w:val="Paragraphedeliste"/>
              <w:ind w:left="720" w:firstLine="0"/>
              <w:rPr>
                <w:rFonts w:asciiTheme="minorHAnsi" w:hAnsiTheme="minorHAnsi" w:cstheme="minorHAnsi"/>
              </w:rPr>
            </w:pPr>
          </w:p>
          <w:p w14:paraId="1AE706C3" w14:textId="7C041E4E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Sensibilisation au port et au retrait sécuritaire du masqu</w:t>
            </w:r>
            <w:r w:rsidR="005C6594" w:rsidRPr="00291CDA">
              <w:rPr>
                <w:rFonts w:asciiTheme="minorHAnsi" w:hAnsiTheme="minorHAnsi" w:cstheme="minorHAnsi"/>
              </w:rPr>
              <w:t>e;</w:t>
            </w:r>
          </w:p>
          <w:p w14:paraId="6602FBAD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BFB36B7" w14:textId="35C8B588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Disponibilité en quantité suffisante de masques</w:t>
            </w:r>
            <w:r w:rsidR="005C6594" w:rsidRPr="00291CDA">
              <w:rPr>
                <w:rFonts w:asciiTheme="minorHAnsi" w:hAnsiTheme="minorHAnsi" w:cstheme="minorHAnsi"/>
              </w:rPr>
              <w:t xml:space="preserve"> (si fournis);</w:t>
            </w:r>
          </w:p>
          <w:p w14:paraId="53EEBEED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5F6ED615" w14:textId="277E22B1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Promotion de l’outil d’auto-évaluation des symptômes de COVID-19 afin de ne pas se présenter </w:t>
            </w:r>
            <w:r w:rsidRPr="00291CDA">
              <w:rPr>
                <w:rFonts w:asciiTheme="minorHAnsi" w:hAnsiTheme="minorHAnsi" w:cstheme="minorHAnsi"/>
              </w:rPr>
              <w:t>s’il y a des doutes sur une infection possible</w:t>
            </w:r>
            <w:r w:rsidR="005C6594" w:rsidRPr="00291CDA">
              <w:rPr>
                <w:rFonts w:asciiTheme="minorHAnsi" w:hAnsiTheme="minorHAnsi" w:cstheme="minorHAnsi"/>
              </w:rPr>
              <w:t>;</w:t>
            </w:r>
          </w:p>
          <w:p w14:paraId="4B677AEE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3A17C809" w14:textId="2C376B31" w:rsidR="005A05DF" w:rsidRPr="00291CDA" w:rsidRDefault="005C6594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Privilégier le</w:t>
            </w:r>
            <w:r w:rsidR="0016485E" w:rsidRPr="00291CDA">
              <w:rPr>
                <w:rFonts w:asciiTheme="minorHAnsi" w:hAnsiTheme="minorHAnsi" w:cstheme="minorHAnsi"/>
              </w:rPr>
              <w:t xml:space="preserve"> port </w:t>
            </w:r>
            <w:r w:rsidR="0016485E" w:rsidRPr="00291CDA">
              <w:rPr>
                <w:rFonts w:asciiTheme="minorHAnsi" w:hAnsiTheme="minorHAnsi" w:cstheme="minorHAnsi"/>
              </w:rPr>
              <w:t xml:space="preserve">du masque </w:t>
            </w:r>
            <w:r w:rsidRPr="00291CDA">
              <w:rPr>
                <w:rFonts w:asciiTheme="minorHAnsi" w:hAnsiTheme="minorHAnsi" w:cstheme="minorHAnsi"/>
              </w:rPr>
              <w:t>de procédure pour les bénévoles;</w:t>
            </w:r>
          </w:p>
          <w:p w14:paraId="1B39E939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3D61C408" w14:textId="282C236C" w:rsidR="005A05DF" w:rsidRPr="00291CDA" w:rsidRDefault="005C6594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Garder une distance de</w:t>
            </w:r>
            <w:r w:rsidR="0016485E" w:rsidRPr="00291CDA">
              <w:rPr>
                <w:rFonts w:asciiTheme="minorHAnsi" w:hAnsiTheme="minorHAnsi" w:cstheme="minorHAnsi"/>
              </w:rPr>
              <w:t xml:space="preserve"> 2 mètres </w:t>
            </w:r>
            <w:r w:rsidRPr="00291CDA">
              <w:rPr>
                <w:rFonts w:asciiTheme="minorHAnsi" w:hAnsiTheme="minorHAnsi" w:cstheme="minorHAnsi"/>
              </w:rPr>
              <w:t>avec les autres personnes;</w:t>
            </w:r>
          </w:p>
          <w:p w14:paraId="7D5459E7" w14:textId="77777777" w:rsidR="009D1BA0" w:rsidRPr="00291CDA" w:rsidRDefault="009D1BA0" w:rsidP="009D1BA0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6AAA3AAC" w14:textId="09C6C8C5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Disponibilité de solution hydroalcoolique pour une hygiène régulière des mains</w:t>
            </w:r>
            <w:r w:rsidR="005C6594" w:rsidRPr="00291CDA">
              <w:rPr>
                <w:rFonts w:asciiTheme="minorHAnsi" w:hAnsiTheme="minorHAnsi" w:cstheme="minorHAnsi"/>
              </w:rPr>
              <w:t>;</w:t>
            </w:r>
          </w:p>
          <w:p w14:paraId="66B29C5A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1F99DB89" w14:textId="6AC805D9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Aucun partage de matériel avec le public ou entre</w:t>
            </w:r>
            <w:r w:rsidRPr="00291CD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1CDA">
              <w:rPr>
                <w:rFonts w:asciiTheme="minorHAnsi" w:hAnsiTheme="minorHAnsi" w:cstheme="minorHAnsi"/>
              </w:rPr>
              <w:t>collègues</w:t>
            </w:r>
          </w:p>
          <w:p w14:paraId="7A1DE87F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6C87E4B1" w14:textId="7CF8598A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Si un </w:t>
            </w:r>
            <w:r w:rsidRPr="00291CDA">
              <w:rPr>
                <w:rFonts w:asciiTheme="minorHAnsi" w:hAnsiTheme="minorHAnsi" w:cstheme="minorHAnsi"/>
              </w:rPr>
              <w:t>bénévole</w:t>
            </w:r>
            <w:r w:rsidR="00051D50">
              <w:rPr>
                <w:rFonts w:asciiTheme="minorHAnsi" w:hAnsiTheme="minorHAnsi" w:cstheme="minorHAnsi"/>
              </w:rPr>
              <w:t>, un participant ou un visiteur</w:t>
            </w:r>
            <w:r w:rsidRPr="00291CDA">
              <w:rPr>
                <w:rFonts w:asciiTheme="minorHAnsi" w:hAnsiTheme="minorHAnsi" w:cstheme="minorHAnsi"/>
              </w:rPr>
              <w:t xml:space="preserve"> développe des symptômes s’apparentant à la COVID-19, invitation à quitter rapidement</w:t>
            </w:r>
            <w:r w:rsidRPr="00291CDA">
              <w:rPr>
                <w:rFonts w:asciiTheme="minorHAnsi" w:hAnsiTheme="minorHAnsi" w:cstheme="minorHAnsi"/>
              </w:rPr>
              <w:t xml:space="preserve"> les lieux, à se référer à l’outil d’autoévaluation et, au besoin, à téléphoner à la ligne 1-877-644-4545 pour la marche à suivre</w:t>
            </w:r>
            <w:r w:rsidR="005C6594" w:rsidRPr="00291CDA">
              <w:rPr>
                <w:rFonts w:asciiTheme="minorHAnsi" w:hAnsiTheme="minorHAnsi" w:cstheme="minorHAnsi"/>
              </w:rPr>
              <w:t>;</w:t>
            </w:r>
          </w:p>
          <w:p w14:paraId="07E4F889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345D56E8" w14:textId="7EDE14A4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 xml:space="preserve">Si </w:t>
            </w:r>
            <w:r w:rsidRPr="00291CDA">
              <w:rPr>
                <w:rFonts w:asciiTheme="minorHAnsi" w:hAnsiTheme="minorHAnsi" w:cstheme="minorHAnsi"/>
                <w:u w:val="single"/>
              </w:rPr>
              <w:t>cas positif</w:t>
            </w:r>
            <w:r w:rsidRPr="00291CDA">
              <w:rPr>
                <w:rFonts w:asciiTheme="minorHAnsi" w:hAnsiTheme="minorHAnsi" w:cstheme="minorHAnsi"/>
              </w:rPr>
              <w:t xml:space="preserve"> parmi les </w:t>
            </w:r>
            <w:r w:rsidR="005C6594" w:rsidRPr="00291CDA">
              <w:rPr>
                <w:rFonts w:asciiTheme="minorHAnsi" w:hAnsiTheme="minorHAnsi" w:cstheme="minorHAnsi"/>
              </w:rPr>
              <w:t>participant</w:t>
            </w:r>
            <w:r w:rsidRPr="00291CDA">
              <w:rPr>
                <w:rFonts w:asciiTheme="minorHAnsi" w:hAnsiTheme="minorHAnsi" w:cstheme="minorHAnsi"/>
              </w:rPr>
              <w:t xml:space="preserve">s et bénévoles, </w:t>
            </w:r>
            <w:r w:rsidR="005C6594" w:rsidRPr="00291CDA">
              <w:rPr>
                <w:rFonts w:asciiTheme="minorHAnsi" w:hAnsiTheme="minorHAnsi" w:cstheme="minorHAnsi"/>
              </w:rPr>
              <w:t>suivre les recommandations de la Santé publique;</w:t>
            </w:r>
          </w:p>
          <w:p w14:paraId="09EA1837" w14:textId="77777777" w:rsidR="009D1BA0" w:rsidRPr="00291CDA" w:rsidRDefault="009D1BA0" w:rsidP="009D1BA0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28CADF6D" w14:textId="4DE240D7" w:rsidR="009D1BA0" w:rsidRPr="00291CDA" w:rsidRDefault="009D1BA0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Faire un horaire pour que les participants puissent visiter les autres kiosques;</w:t>
            </w:r>
          </w:p>
          <w:p w14:paraId="1C4513B7" w14:textId="77777777" w:rsidR="009D1BA0" w:rsidRPr="00291CDA" w:rsidRDefault="009D1BA0" w:rsidP="009D1BA0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7BDE5A8F" w14:textId="700166F0" w:rsidR="009D1BA0" w:rsidRPr="00291CDA" w:rsidRDefault="009D1BA0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Éviter de déposer l’argent directement dans les mains;</w:t>
            </w:r>
          </w:p>
          <w:p w14:paraId="546C79B2" w14:textId="77777777" w:rsidR="009D1BA0" w:rsidRPr="00291CDA" w:rsidRDefault="009D1BA0" w:rsidP="009D1BA0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00D70877" w14:textId="1C433102" w:rsidR="009D1BA0" w:rsidRPr="00291CDA" w:rsidRDefault="009D1BA0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Laisser le client emballer ses achats;</w:t>
            </w:r>
          </w:p>
          <w:p w14:paraId="2D7A5CA7" w14:textId="77777777" w:rsidR="005C6594" w:rsidRPr="00291CDA" w:rsidRDefault="005C6594" w:rsidP="005C6594">
            <w:pPr>
              <w:pStyle w:val="Paragraphedeliste"/>
              <w:rPr>
                <w:rFonts w:asciiTheme="minorHAnsi" w:hAnsiTheme="minorHAnsi" w:cstheme="minorHAnsi"/>
              </w:rPr>
            </w:pPr>
          </w:p>
          <w:p w14:paraId="56D9CEE7" w14:textId="77777777" w:rsidR="005A05DF" w:rsidRPr="00291CDA" w:rsidRDefault="0016485E" w:rsidP="005538B7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291CDA">
              <w:rPr>
                <w:rFonts w:asciiTheme="minorHAnsi" w:hAnsiTheme="minorHAnsi" w:cstheme="minorHAnsi"/>
              </w:rPr>
              <w:t>Autre…</w:t>
            </w:r>
          </w:p>
          <w:p w14:paraId="7BDBDED0" w14:textId="011D29D0" w:rsidR="005C6594" w:rsidRPr="00291CDA" w:rsidRDefault="005C6594" w:rsidP="005C6594">
            <w:pPr>
              <w:rPr>
                <w:rFonts w:asciiTheme="minorHAnsi" w:hAnsiTheme="minorHAnsi" w:cstheme="minorHAnsi"/>
              </w:rPr>
            </w:pPr>
          </w:p>
        </w:tc>
      </w:tr>
    </w:tbl>
    <w:p w14:paraId="72AD367E" w14:textId="573AAD74" w:rsidR="005A05DF" w:rsidRPr="00291CDA" w:rsidRDefault="005A05DF" w:rsidP="005C6594">
      <w:pPr>
        <w:rPr>
          <w:rFonts w:asciiTheme="minorHAnsi" w:hAnsiTheme="minorHAnsi" w:cstheme="minorHAnsi"/>
        </w:rPr>
      </w:pPr>
    </w:p>
    <w:sectPr w:rsidR="005A05DF" w:rsidRPr="00291CDA" w:rsidSect="00D71818">
      <w:headerReference w:type="default" r:id="rId14"/>
      <w:footerReference w:type="default" r:id="rId15"/>
      <w:pgSz w:w="12240" w:h="15840"/>
      <w:pgMar w:top="1134" w:right="1134" w:bottom="1134" w:left="1134" w:header="1457" w:footer="1004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FB0C" w14:textId="77777777" w:rsidR="0016485E" w:rsidRDefault="0016485E">
      <w:r>
        <w:separator/>
      </w:r>
    </w:p>
  </w:endnote>
  <w:endnote w:type="continuationSeparator" w:id="0">
    <w:p w14:paraId="526FC89A" w14:textId="77777777" w:rsidR="0016485E" w:rsidRDefault="001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D4E5" w14:textId="3A2711BA" w:rsidR="005A05DF" w:rsidRDefault="005A05DF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BF5A" w14:textId="2CE0BFEA" w:rsidR="005A05DF" w:rsidRDefault="00FE137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64352" behindDoc="1" locked="0" layoutInCell="1" allowOverlap="1" wp14:anchorId="7486AF30" wp14:editId="3E03A514">
              <wp:simplePos x="0" y="0"/>
              <wp:positionH relativeFrom="page">
                <wp:posOffset>6172835</wp:posOffset>
              </wp:positionH>
              <wp:positionV relativeFrom="page">
                <wp:posOffset>9281795</wp:posOffset>
              </wp:positionV>
              <wp:extent cx="71374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0125" w14:textId="7A51183D" w:rsidR="005A05DF" w:rsidRDefault="005A05D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6A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6.05pt;margin-top:730.85pt;width:56.2pt;height:13.05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" filled="f" stroked="f">
              <v:textbox inset="0,0,0,0">
                <w:txbxContent>
                  <w:p w14:paraId="43B30125" w14:textId="7A51183D" w:rsidR="005A05DF" w:rsidRDefault="005A05D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47F6" w14:textId="141BCE5B" w:rsidR="005A05DF" w:rsidRDefault="005A05DF">
    <w:pPr>
      <w:pStyle w:val="Corpsdetex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4614" w14:textId="1482BF14" w:rsidR="005A05DF" w:rsidRDefault="00FE137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766ACABE" wp14:editId="6E1E1E71">
              <wp:simplePos x="0" y="0"/>
              <wp:positionH relativeFrom="page">
                <wp:posOffset>6172835</wp:posOffset>
              </wp:positionH>
              <wp:positionV relativeFrom="page">
                <wp:posOffset>9281795</wp:posOffset>
              </wp:positionV>
              <wp:extent cx="713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D082F" w14:textId="09C825A5" w:rsidR="005A05DF" w:rsidRDefault="005A05D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C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6.05pt;margin-top:730.85pt;width:56.2pt;height:13.0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" filled="f" stroked="f">
              <v:textbox inset="0,0,0,0">
                <w:txbxContent>
                  <w:p w14:paraId="663D082F" w14:textId="09C825A5" w:rsidR="005A05DF" w:rsidRDefault="005A05D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D1D6" w14:textId="77777777" w:rsidR="0016485E" w:rsidRDefault="0016485E">
      <w:r>
        <w:separator/>
      </w:r>
    </w:p>
  </w:footnote>
  <w:footnote w:type="continuationSeparator" w:id="0">
    <w:p w14:paraId="1C6D32F5" w14:textId="77777777" w:rsidR="0016485E" w:rsidRDefault="0016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0FCF" w14:textId="02FB3EDC" w:rsidR="005A05DF" w:rsidRDefault="005A05DF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B204" w14:textId="7AA66C29" w:rsidR="005A05DF" w:rsidRDefault="005A05DF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EC99" w14:textId="59032C9A" w:rsidR="005A05DF" w:rsidRDefault="005A05DF">
    <w:pPr>
      <w:pStyle w:val="Corpsdetex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09BC" w14:textId="33EE4786" w:rsidR="005A05DF" w:rsidRDefault="005A05DF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EA7"/>
    <w:multiLevelType w:val="hybridMultilevel"/>
    <w:tmpl w:val="B2085CA4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09F"/>
    <w:multiLevelType w:val="hybridMultilevel"/>
    <w:tmpl w:val="F94A1E34"/>
    <w:lvl w:ilvl="0" w:tplc="36B087C4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1" w:tplc="CE6A5E84">
      <w:numFmt w:val="bullet"/>
      <w:lvlText w:val="•"/>
      <w:lvlJc w:val="left"/>
      <w:pPr>
        <w:ind w:left="2642" w:hanging="360"/>
      </w:pPr>
      <w:rPr>
        <w:rFonts w:hint="default"/>
        <w:lang w:val="fr-CA" w:eastAsia="fr-CA" w:bidi="fr-CA"/>
      </w:rPr>
    </w:lvl>
    <w:lvl w:ilvl="2" w:tplc="5F34E3E8">
      <w:numFmt w:val="bullet"/>
      <w:lvlText w:val="•"/>
      <w:lvlJc w:val="left"/>
      <w:pPr>
        <w:ind w:left="3524" w:hanging="360"/>
      </w:pPr>
      <w:rPr>
        <w:rFonts w:hint="default"/>
        <w:lang w:val="fr-CA" w:eastAsia="fr-CA" w:bidi="fr-CA"/>
      </w:rPr>
    </w:lvl>
    <w:lvl w:ilvl="3" w:tplc="CD06FF48">
      <w:numFmt w:val="bullet"/>
      <w:lvlText w:val="•"/>
      <w:lvlJc w:val="left"/>
      <w:pPr>
        <w:ind w:left="4406" w:hanging="360"/>
      </w:pPr>
      <w:rPr>
        <w:rFonts w:hint="default"/>
        <w:lang w:val="fr-CA" w:eastAsia="fr-CA" w:bidi="fr-CA"/>
      </w:rPr>
    </w:lvl>
    <w:lvl w:ilvl="4" w:tplc="0742CFF2">
      <w:numFmt w:val="bullet"/>
      <w:lvlText w:val="•"/>
      <w:lvlJc w:val="left"/>
      <w:pPr>
        <w:ind w:left="5288" w:hanging="360"/>
      </w:pPr>
      <w:rPr>
        <w:rFonts w:hint="default"/>
        <w:lang w:val="fr-CA" w:eastAsia="fr-CA" w:bidi="fr-CA"/>
      </w:rPr>
    </w:lvl>
    <w:lvl w:ilvl="5" w:tplc="FC560878">
      <w:numFmt w:val="bullet"/>
      <w:lvlText w:val="•"/>
      <w:lvlJc w:val="left"/>
      <w:pPr>
        <w:ind w:left="6170" w:hanging="360"/>
      </w:pPr>
      <w:rPr>
        <w:rFonts w:hint="default"/>
        <w:lang w:val="fr-CA" w:eastAsia="fr-CA" w:bidi="fr-CA"/>
      </w:rPr>
    </w:lvl>
    <w:lvl w:ilvl="6" w:tplc="64AEFD06">
      <w:numFmt w:val="bullet"/>
      <w:lvlText w:val="•"/>
      <w:lvlJc w:val="left"/>
      <w:pPr>
        <w:ind w:left="7052" w:hanging="360"/>
      </w:pPr>
      <w:rPr>
        <w:rFonts w:hint="default"/>
        <w:lang w:val="fr-CA" w:eastAsia="fr-CA" w:bidi="fr-CA"/>
      </w:rPr>
    </w:lvl>
    <w:lvl w:ilvl="7" w:tplc="808A8E28">
      <w:numFmt w:val="bullet"/>
      <w:lvlText w:val="•"/>
      <w:lvlJc w:val="left"/>
      <w:pPr>
        <w:ind w:left="7934" w:hanging="360"/>
      </w:pPr>
      <w:rPr>
        <w:rFonts w:hint="default"/>
        <w:lang w:val="fr-CA" w:eastAsia="fr-CA" w:bidi="fr-CA"/>
      </w:rPr>
    </w:lvl>
    <w:lvl w:ilvl="8" w:tplc="FBE05B4C">
      <w:numFmt w:val="bullet"/>
      <w:lvlText w:val="•"/>
      <w:lvlJc w:val="left"/>
      <w:pPr>
        <w:ind w:left="8816" w:hanging="360"/>
      </w:pPr>
      <w:rPr>
        <w:rFonts w:hint="default"/>
        <w:lang w:val="fr-CA" w:eastAsia="fr-CA" w:bidi="fr-CA"/>
      </w:rPr>
    </w:lvl>
  </w:abstractNum>
  <w:abstractNum w:abstractNumId="2" w15:restartNumberingAfterBreak="0">
    <w:nsid w:val="09DC7C47"/>
    <w:multiLevelType w:val="hybridMultilevel"/>
    <w:tmpl w:val="29ECA8FE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6F53"/>
    <w:multiLevelType w:val="hybridMultilevel"/>
    <w:tmpl w:val="34C6D7F8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689"/>
    <w:multiLevelType w:val="hybridMultilevel"/>
    <w:tmpl w:val="EDCAEF0C"/>
    <w:lvl w:ilvl="0" w:tplc="21FADC1A">
      <w:numFmt w:val="bullet"/>
      <w:lvlText w:val="□"/>
      <w:lvlJc w:val="left"/>
      <w:pPr>
        <w:ind w:left="109" w:hanging="186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5ADE868C">
      <w:numFmt w:val="bullet"/>
      <w:lvlText w:val="•"/>
      <w:lvlJc w:val="left"/>
      <w:pPr>
        <w:ind w:left="788" w:hanging="186"/>
      </w:pPr>
      <w:rPr>
        <w:rFonts w:hint="default"/>
        <w:lang w:val="fr-CA" w:eastAsia="fr-CA" w:bidi="fr-CA"/>
      </w:rPr>
    </w:lvl>
    <w:lvl w:ilvl="2" w:tplc="2A042B32">
      <w:numFmt w:val="bullet"/>
      <w:lvlText w:val="•"/>
      <w:lvlJc w:val="left"/>
      <w:pPr>
        <w:ind w:left="1476" w:hanging="186"/>
      </w:pPr>
      <w:rPr>
        <w:rFonts w:hint="default"/>
        <w:lang w:val="fr-CA" w:eastAsia="fr-CA" w:bidi="fr-CA"/>
      </w:rPr>
    </w:lvl>
    <w:lvl w:ilvl="3" w:tplc="A1D26ED4">
      <w:numFmt w:val="bullet"/>
      <w:lvlText w:val="•"/>
      <w:lvlJc w:val="left"/>
      <w:pPr>
        <w:ind w:left="2164" w:hanging="186"/>
      </w:pPr>
      <w:rPr>
        <w:rFonts w:hint="default"/>
        <w:lang w:val="fr-CA" w:eastAsia="fr-CA" w:bidi="fr-CA"/>
      </w:rPr>
    </w:lvl>
    <w:lvl w:ilvl="4" w:tplc="1E3897F8">
      <w:numFmt w:val="bullet"/>
      <w:lvlText w:val="•"/>
      <w:lvlJc w:val="left"/>
      <w:pPr>
        <w:ind w:left="2853" w:hanging="186"/>
      </w:pPr>
      <w:rPr>
        <w:rFonts w:hint="default"/>
        <w:lang w:val="fr-CA" w:eastAsia="fr-CA" w:bidi="fr-CA"/>
      </w:rPr>
    </w:lvl>
    <w:lvl w:ilvl="5" w:tplc="8ACC3E9E">
      <w:numFmt w:val="bullet"/>
      <w:lvlText w:val="•"/>
      <w:lvlJc w:val="left"/>
      <w:pPr>
        <w:ind w:left="3541" w:hanging="186"/>
      </w:pPr>
      <w:rPr>
        <w:rFonts w:hint="default"/>
        <w:lang w:val="fr-CA" w:eastAsia="fr-CA" w:bidi="fr-CA"/>
      </w:rPr>
    </w:lvl>
    <w:lvl w:ilvl="6" w:tplc="89EE03EA">
      <w:numFmt w:val="bullet"/>
      <w:lvlText w:val="•"/>
      <w:lvlJc w:val="left"/>
      <w:pPr>
        <w:ind w:left="4229" w:hanging="186"/>
      </w:pPr>
      <w:rPr>
        <w:rFonts w:hint="default"/>
        <w:lang w:val="fr-CA" w:eastAsia="fr-CA" w:bidi="fr-CA"/>
      </w:rPr>
    </w:lvl>
    <w:lvl w:ilvl="7" w:tplc="85241D3A">
      <w:numFmt w:val="bullet"/>
      <w:lvlText w:val="•"/>
      <w:lvlJc w:val="left"/>
      <w:pPr>
        <w:ind w:left="4918" w:hanging="186"/>
      </w:pPr>
      <w:rPr>
        <w:rFonts w:hint="default"/>
        <w:lang w:val="fr-CA" w:eastAsia="fr-CA" w:bidi="fr-CA"/>
      </w:rPr>
    </w:lvl>
    <w:lvl w:ilvl="8" w:tplc="AE741B30">
      <w:numFmt w:val="bullet"/>
      <w:lvlText w:val="•"/>
      <w:lvlJc w:val="left"/>
      <w:pPr>
        <w:ind w:left="5606" w:hanging="186"/>
      </w:pPr>
      <w:rPr>
        <w:rFonts w:hint="default"/>
        <w:lang w:val="fr-CA" w:eastAsia="fr-CA" w:bidi="fr-CA"/>
      </w:rPr>
    </w:lvl>
  </w:abstractNum>
  <w:abstractNum w:abstractNumId="5" w15:restartNumberingAfterBreak="0">
    <w:nsid w:val="32982FCF"/>
    <w:multiLevelType w:val="hybridMultilevel"/>
    <w:tmpl w:val="AB2E96D2"/>
    <w:lvl w:ilvl="0" w:tplc="8634DE6A">
      <w:numFmt w:val="bullet"/>
      <w:lvlText w:val="-"/>
      <w:lvlJc w:val="left"/>
      <w:pPr>
        <w:ind w:left="1756" w:hanging="360"/>
      </w:pPr>
      <w:rPr>
        <w:rFonts w:ascii="Arial" w:eastAsia="Arial" w:hAnsi="Arial" w:cs="Arial" w:hint="default"/>
        <w:w w:val="100"/>
        <w:sz w:val="22"/>
        <w:szCs w:val="22"/>
        <w:lang w:val="fr-CA" w:eastAsia="fr-CA" w:bidi="fr-CA"/>
      </w:rPr>
    </w:lvl>
    <w:lvl w:ilvl="1" w:tplc="15361E86">
      <w:numFmt w:val="bullet"/>
      <w:lvlText w:val="•"/>
      <w:lvlJc w:val="left"/>
      <w:pPr>
        <w:ind w:left="2642" w:hanging="360"/>
      </w:pPr>
      <w:rPr>
        <w:rFonts w:hint="default"/>
        <w:lang w:val="fr-CA" w:eastAsia="fr-CA" w:bidi="fr-CA"/>
      </w:rPr>
    </w:lvl>
    <w:lvl w:ilvl="2" w:tplc="444C6560">
      <w:numFmt w:val="bullet"/>
      <w:lvlText w:val="•"/>
      <w:lvlJc w:val="left"/>
      <w:pPr>
        <w:ind w:left="3524" w:hanging="360"/>
      </w:pPr>
      <w:rPr>
        <w:rFonts w:hint="default"/>
        <w:lang w:val="fr-CA" w:eastAsia="fr-CA" w:bidi="fr-CA"/>
      </w:rPr>
    </w:lvl>
    <w:lvl w:ilvl="3" w:tplc="7D50CF6C">
      <w:numFmt w:val="bullet"/>
      <w:lvlText w:val="•"/>
      <w:lvlJc w:val="left"/>
      <w:pPr>
        <w:ind w:left="4406" w:hanging="360"/>
      </w:pPr>
      <w:rPr>
        <w:rFonts w:hint="default"/>
        <w:lang w:val="fr-CA" w:eastAsia="fr-CA" w:bidi="fr-CA"/>
      </w:rPr>
    </w:lvl>
    <w:lvl w:ilvl="4" w:tplc="D734645C">
      <w:numFmt w:val="bullet"/>
      <w:lvlText w:val="•"/>
      <w:lvlJc w:val="left"/>
      <w:pPr>
        <w:ind w:left="5288" w:hanging="360"/>
      </w:pPr>
      <w:rPr>
        <w:rFonts w:hint="default"/>
        <w:lang w:val="fr-CA" w:eastAsia="fr-CA" w:bidi="fr-CA"/>
      </w:rPr>
    </w:lvl>
    <w:lvl w:ilvl="5" w:tplc="7BD86EA4">
      <w:numFmt w:val="bullet"/>
      <w:lvlText w:val="•"/>
      <w:lvlJc w:val="left"/>
      <w:pPr>
        <w:ind w:left="6170" w:hanging="360"/>
      </w:pPr>
      <w:rPr>
        <w:rFonts w:hint="default"/>
        <w:lang w:val="fr-CA" w:eastAsia="fr-CA" w:bidi="fr-CA"/>
      </w:rPr>
    </w:lvl>
    <w:lvl w:ilvl="6" w:tplc="0EDC5A9C">
      <w:numFmt w:val="bullet"/>
      <w:lvlText w:val="•"/>
      <w:lvlJc w:val="left"/>
      <w:pPr>
        <w:ind w:left="7052" w:hanging="360"/>
      </w:pPr>
      <w:rPr>
        <w:rFonts w:hint="default"/>
        <w:lang w:val="fr-CA" w:eastAsia="fr-CA" w:bidi="fr-CA"/>
      </w:rPr>
    </w:lvl>
    <w:lvl w:ilvl="7" w:tplc="A064BEEE">
      <w:numFmt w:val="bullet"/>
      <w:lvlText w:val="•"/>
      <w:lvlJc w:val="left"/>
      <w:pPr>
        <w:ind w:left="7934" w:hanging="360"/>
      </w:pPr>
      <w:rPr>
        <w:rFonts w:hint="default"/>
        <w:lang w:val="fr-CA" w:eastAsia="fr-CA" w:bidi="fr-CA"/>
      </w:rPr>
    </w:lvl>
    <w:lvl w:ilvl="8" w:tplc="2A6CE7A4">
      <w:numFmt w:val="bullet"/>
      <w:lvlText w:val="•"/>
      <w:lvlJc w:val="left"/>
      <w:pPr>
        <w:ind w:left="8816" w:hanging="360"/>
      </w:pPr>
      <w:rPr>
        <w:rFonts w:hint="default"/>
        <w:lang w:val="fr-CA" w:eastAsia="fr-CA" w:bidi="fr-CA"/>
      </w:rPr>
    </w:lvl>
  </w:abstractNum>
  <w:abstractNum w:abstractNumId="6" w15:restartNumberingAfterBreak="0">
    <w:nsid w:val="340722FC"/>
    <w:multiLevelType w:val="hybridMultilevel"/>
    <w:tmpl w:val="8A72C67C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4A62"/>
    <w:multiLevelType w:val="hybridMultilevel"/>
    <w:tmpl w:val="CFEC31AC"/>
    <w:lvl w:ilvl="0" w:tplc="FD2E6AB4">
      <w:numFmt w:val="bullet"/>
      <w:lvlText w:val="□"/>
      <w:lvlJc w:val="left"/>
      <w:pPr>
        <w:ind w:left="107" w:hanging="185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F0CA1B32">
      <w:numFmt w:val="bullet"/>
      <w:lvlText w:val="•"/>
      <w:lvlJc w:val="left"/>
      <w:pPr>
        <w:ind w:left="802" w:hanging="185"/>
      </w:pPr>
      <w:rPr>
        <w:rFonts w:hint="default"/>
        <w:lang w:val="fr-CA" w:eastAsia="fr-CA" w:bidi="fr-CA"/>
      </w:rPr>
    </w:lvl>
    <w:lvl w:ilvl="2" w:tplc="B0342844">
      <w:numFmt w:val="bullet"/>
      <w:lvlText w:val="•"/>
      <w:lvlJc w:val="left"/>
      <w:pPr>
        <w:ind w:left="1504" w:hanging="185"/>
      </w:pPr>
      <w:rPr>
        <w:rFonts w:hint="default"/>
        <w:lang w:val="fr-CA" w:eastAsia="fr-CA" w:bidi="fr-CA"/>
      </w:rPr>
    </w:lvl>
    <w:lvl w:ilvl="3" w:tplc="10E481CC">
      <w:numFmt w:val="bullet"/>
      <w:lvlText w:val="•"/>
      <w:lvlJc w:val="left"/>
      <w:pPr>
        <w:ind w:left="2207" w:hanging="185"/>
      </w:pPr>
      <w:rPr>
        <w:rFonts w:hint="default"/>
        <w:lang w:val="fr-CA" w:eastAsia="fr-CA" w:bidi="fr-CA"/>
      </w:rPr>
    </w:lvl>
    <w:lvl w:ilvl="4" w:tplc="F3EC4946">
      <w:numFmt w:val="bullet"/>
      <w:lvlText w:val="•"/>
      <w:lvlJc w:val="left"/>
      <w:pPr>
        <w:ind w:left="2909" w:hanging="185"/>
      </w:pPr>
      <w:rPr>
        <w:rFonts w:hint="default"/>
        <w:lang w:val="fr-CA" w:eastAsia="fr-CA" w:bidi="fr-CA"/>
      </w:rPr>
    </w:lvl>
    <w:lvl w:ilvl="5" w:tplc="968E44D6">
      <w:numFmt w:val="bullet"/>
      <w:lvlText w:val="•"/>
      <w:lvlJc w:val="left"/>
      <w:pPr>
        <w:ind w:left="3612" w:hanging="185"/>
      </w:pPr>
      <w:rPr>
        <w:rFonts w:hint="default"/>
        <w:lang w:val="fr-CA" w:eastAsia="fr-CA" w:bidi="fr-CA"/>
      </w:rPr>
    </w:lvl>
    <w:lvl w:ilvl="6" w:tplc="2AEC0A5C">
      <w:numFmt w:val="bullet"/>
      <w:lvlText w:val="•"/>
      <w:lvlJc w:val="left"/>
      <w:pPr>
        <w:ind w:left="4314" w:hanging="185"/>
      </w:pPr>
      <w:rPr>
        <w:rFonts w:hint="default"/>
        <w:lang w:val="fr-CA" w:eastAsia="fr-CA" w:bidi="fr-CA"/>
      </w:rPr>
    </w:lvl>
    <w:lvl w:ilvl="7" w:tplc="BB1A8124">
      <w:numFmt w:val="bullet"/>
      <w:lvlText w:val="•"/>
      <w:lvlJc w:val="left"/>
      <w:pPr>
        <w:ind w:left="5016" w:hanging="185"/>
      </w:pPr>
      <w:rPr>
        <w:rFonts w:hint="default"/>
        <w:lang w:val="fr-CA" w:eastAsia="fr-CA" w:bidi="fr-CA"/>
      </w:rPr>
    </w:lvl>
    <w:lvl w:ilvl="8" w:tplc="A1525936">
      <w:numFmt w:val="bullet"/>
      <w:lvlText w:val="•"/>
      <w:lvlJc w:val="left"/>
      <w:pPr>
        <w:ind w:left="5719" w:hanging="185"/>
      </w:pPr>
      <w:rPr>
        <w:rFonts w:hint="default"/>
        <w:lang w:val="fr-CA" w:eastAsia="fr-CA" w:bidi="fr-CA"/>
      </w:rPr>
    </w:lvl>
  </w:abstractNum>
  <w:abstractNum w:abstractNumId="8" w15:restartNumberingAfterBreak="0">
    <w:nsid w:val="6C012B89"/>
    <w:multiLevelType w:val="hybridMultilevel"/>
    <w:tmpl w:val="ABD0F458"/>
    <w:lvl w:ilvl="0" w:tplc="78BC688A">
      <w:numFmt w:val="bullet"/>
      <w:lvlText w:val="□"/>
      <w:lvlJc w:val="left"/>
      <w:pPr>
        <w:ind w:left="107" w:hanging="185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DF009076">
      <w:numFmt w:val="bullet"/>
      <w:lvlText w:val="•"/>
      <w:lvlJc w:val="left"/>
      <w:pPr>
        <w:ind w:left="802" w:hanging="185"/>
      </w:pPr>
      <w:rPr>
        <w:rFonts w:hint="default"/>
        <w:lang w:val="fr-CA" w:eastAsia="fr-CA" w:bidi="fr-CA"/>
      </w:rPr>
    </w:lvl>
    <w:lvl w:ilvl="2" w:tplc="A86CDB84">
      <w:numFmt w:val="bullet"/>
      <w:lvlText w:val="•"/>
      <w:lvlJc w:val="left"/>
      <w:pPr>
        <w:ind w:left="1504" w:hanging="185"/>
      </w:pPr>
      <w:rPr>
        <w:rFonts w:hint="default"/>
        <w:lang w:val="fr-CA" w:eastAsia="fr-CA" w:bidi="fr-CA"/>
      </w:rPr>
    </w:lvl>
    <w:lvl w:ilvl="3" w:tplc="F692CD88">
      <w:numFmt w:val="bullet"/>
      <w:lvlText w:val="•"/>
      <w:lvlJc w:val="left"/>
      <w:pPr>
        <w:ind w:left="2207" w:hanging="185"/>
      </w:pPr>
      <w:rPr>
        <w:rFonts w:hint="default"/>
        <w:lang w:val="fr-CA" w:eastAsia="fr-CA" w:bidi="fr-CA"/>
      </w:rPr>
    </w:lvl>
    <w:lvl w:ilvl="4" w:tplc="6382FB8E">
      <w:numFmt w:val="bullet"/>
      <w:lvlText w:val="•"/>
      <w:lvlJc w:val="left"/>
      <w:pPr>
        <w:ind w:left="2909" w:hanging="185"/>
      </w:pPr>
      <w:rPr>
        <w:rFonts w:hint="default"/>
        <w:lang w:val="fr-CA" w:eastAsia="fr-CA" w:bidi="fr-CA"/>
      </w:rPr>
    </w:lvl>
    <w:lvl w:ilvl="5" w:tplc="2104E6DA">
      <w:numFmt w:val="bullet"/>
      <w:lvlText w:val="•"/>
      <w:lvlJc w:val="left"/>
      <w:pPr>
        <w:ind w:left="3612" w:hanging="185"/>
      </w:pPr>
      <w:rPr>
        <w:rFonts w:hint="default"/>
        <w:lang w:val="fr-CA" w:eastAsia="fr-CA" w:bidi="fr-CA"/>
      </w:rPr>
    </w:lvl>
    <w:lvl w:ilvl="6" w:tplc="DEA04242">
      <w:numFmt w:val="bullet"/>
      <w:lvlText w:val="•"/>
      <w:lvlJc w:val="left"/>
      <w:pPr>
        <w:ind w:left="4314" w:hanging="185"/>
      </w:pPr>
      <w:rPr>
        <w:rFonts w:hint="default"/>
        <w:lang w:val="fr-CA" w:eastAsia="fr-CA" w:bidi="fr-CA"/>
      </w:rPr>
    </w:lvl>
    <w:lvl w:ilvl="7" w:tplc="30D82378">
      <w:numFmt w:val="bullet"/>
      <w:lvlText w:val="•"/>
      <w:lvlJc w:val="left"/>
      <w:pPr>
        <w:ind w:left="5016" w:hanging="185"/>
      </w:pPr>
      <w:rPr>
        <w:rFonts w:hint="default"/>
        <w:lang w:val="fr-CA" w:eastAsia="fr-CA" w:bidi="fr-CA"/>
      </w:rPr>
    </w:lvl>
    <w:lvl w:ilvl="8" w:tplc="264C912E">
      <w:numFmt w:val="bullet"/>
      <w:lvlText w:val="•"/>
      <w:lvlJc w:val="left"/>
      <w:pPr>
        <w:ind w:left="5719" w:hanging="185"/>
      </w:pPr>
      <w:rPr>
        <w:rFonts w:hint="default"/>
        <w:lang w:val="fr-CA" w:eastAsia="fr-CA" w:bidi="fr-C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F"/>
    <w:rsid w:val="00051D50"/>
    <w:rsid w:val="0016485E"/>
    <w:rsid w:val="00291CDA"/>
    <w:rsid w:val="003879B7"/>
    <w:rsid w:val="00396A31"/>
    <w:rsid w:val="005538B7"/>
    <w:rsid w:val="005A05DF"/>
    <w:rsid w:val="005C6594"/>
    <w:rsid w:val="009D1BA0"/>
    <w:rsid w:val="00D71818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C41E"/>
  <w15:docId w15:val="{C7F0DDBE-27EC-4D7A-AE4D-5F82E3DF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pPr>
      <w:spacing w:before="28"/>
      <w:ind w:left="1647" w:right="745"/>
      <w:jc w:val="center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36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1756" w:hanging="361"/>
    </w:pPr>
  </w:style>
  <w:style w:type="paragraph" w:customStyle="1" w:styleId="TableParagraph">
    <w:name w:val="Table Paragraph"/>
    <w:basedOn w:val="Normal"/>
    <w:uiPriority w:val="1"/>
    <w:qFormat/>
    <w:pPr>
      <w:ind w:left="292"/>
    </w:pPr>
  </w:style>
  <w:style w:type="paragraph" w:styleId="En-tte">
    <w:name w:val="header"/>
    <w:basedOn w:val="Normal"/>
    <w:link w:val="En-tteCar"/>
    <w:uiPriority w:val="99"/>
    <w:unhideWhenUsed/>
    <w:rsid w:val="00D718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1818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D718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818"/>
    <w:rPr>
      <w:rFonts w:ascii="Calibri" w:eastAsia="Calibri" w:hAnsi="Calibri" w:cs="Calibri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Bonsaint</dc:creator>
  <cp:lastModifiedBy>Catherine Morissette</cp:lastModifiedBy>
  <cp:revision>7</cp:revision>
  <dcterms:created xsi:type="dcterms:W3CDTF">2021-02-08T19:49:00Z</dcterms:created>
  <dcterms:modified xsi:type="dcterms:W3CDTF">2021-02-08T21:41:00Z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2021-02-08T00:00:00Z</vt:filetime>
  </property>
</Properties>
</file>